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EEB8B" w14:textId="08907334" w:rsidR="004B3DDB" w:rsidRPr="00B434CC" w:rsidRDefault="00B434CC" w:rsidP="00B434CC">
      <w:pPr>
        <w:jc w:val="center"/>
        <w:rPr>
          <w:rFonts w:cstheme="minorHAnsi"/>
        </w:rPr>
      </w:pPr>
      <w:r w:rsidRPr="00B434CC">
        <w:rPr>
          <w:rFonts w:cstheme="minorHAnsi"/>
        </w:rPr>
        <w:t xml:space="preserve">Join the Rebellion </w:t>
      </w:r>
      <w:r w:rsidR="00400B91">
        <w:rPr>
          <w:rFonts w:cstheme="minorHAnsi"/>
        </w:rPr>
        <w:t>5</w:t>
      </w:r>
    </w:p>
    <w:p w14:paraId="0DE0883C" w14:textId="77777777" w:rsidR="00B434CC" w:rsidRPr="00B434CC" w:rsidRDefault="00B434CC" w:rsidP="00B434CC">
      <w:pPr>
        <w:jc w:val="center"/>
        <w:rPr>
          <w:rFonts w:cstheme="minorHAnsi"/>
        </w:rPr>
      </w:pPr>
    </w:p>
    <w:p w14:paraId="4B506B58" w14:textId="6159C7B5" w:rsidR="00B434CC" w:rsidRDefault="00B434CC" w:rsidP="00B434CC">
      <w:pPr>
        <w:jc w:val="center"/>
        <w:rPr>
          <w:rFonts w:cstheme="minorHAnsi"/>
          <w:color w:val="000000"/>
        </w:rPr>
      </w:pPr>
      <w:r w:rsidRPr="00B434CC">
        <w:rPr>
          <w:rFonts w:cstheme="minorHAnsi"/>
          <w:i/>
          <w:iCs/>
        </w:rPr>
        <w:t>“</w:t>
      </w:r>
      <w:r w:rsidRPr="00B434CC">
        <w:rPr>
          <w:rFonts w:cstheme="minorHAnsi"/>
          <w:i/>
          <w:iCs/>
          <w:color w:val="000000"/>
        </w:rPr>
        <w:t xml:space="preserve">Enemy-occupied territory — that is what this world is. Christianity is the story of how the rightful King has landed, you might say landed in disguise, and is calling us all to take part in a great campaign of </w:t>
      </w:r>
      <w:r w:rsidR="001D4688">
        <w:rPr>
          <w:rFonts w:cstheme="minorHAnsi"/>
          <w:i/>
          <w:iCs/>
          <w:color w:val="000000"/>
        </w:rPr>
        <w:t>sabotag</w:t>
      </w:r>
      <w:r w:rsidRPr="00B434CC">
        <w:rPr>
          <w:rFonts w:cstheme="minorHAnsi"/>
          <w:i/>
          <w:iCs/>
          <w:color w:val="000000"/>
        </w:rPr>
        <w:t>e</w:t>
      </w:r>
      <w:r w:rsidR="001D4688">
        <w:rPr>
          <w:rFonts w:cstheme="minorHAnsi"/>
          <w:i/>
          <w:iCs/>
          <w:color w:val="000000"/>
        </w:rPr>
        <w:t>.</w:t>
      </w:r>
      <w:r w:rsidRPr="00B434CC">
        <w:rPr>
          <w:rFonts w:cstheme="minorHAnsi"/>
          <w:i/>
          <w:iCs/>
          <w:color w:val="000000"/>
        </w:rPr>
        <w:t>”</w:t>
      </w:r>
      <w:r>
        <w:rPr>
          <w:rFonts w:cstheme="minorHAnsi"/>
          <w:color w:val="000000"/>
        </w:rPr>
        <w:t xml:space="preserve"> – </w:t>
      </w:r>
      <w:r w:rsidRPr="00B434CC">
        <w:rPr>
          <w:rFonts w:cstheme="minorHAnsi"/>
          <w:i/>
          <w:iCs/>
          <w:color w:val="000000"/>
        </w:rPr>
        <w:t>Mere Christianity</w:t>
      </w:r>
      <w:r>
        <w:rPr>
          <w:rFonts w:cstheme="minorHAnsi"/>
          <w:color w:val="000000"/>
        </w:rPr>
        <w:t>, C. S. Lewis</w:t>
      </w:r>
    </w:p>
    <w:p w14:paraId="73D539A7" w14:textId="77777777" w:rsidR="00B434CC" w:rsidRDefault="00B434CC" w:rsidP="00B434CC">
      <w:pPr>
        <w:jc w:val="center"/>
        <w:rPr>
          <w:rFonts w:cstheme="minorHAnsi"/>
          <w:color w:val="000000"/>
        </w:rPr>
      </w:pPr>
    </w:p>
    <w:p w14:paraId="456EB75C" w14:textId="4C7812A1" w:rsidR="001D6D5D" w:rsidRDefault="00B434CC" w:rsidP="00171731">
      <w:pPr>
        <w:rPr>
          <w:rFonts w:cstheme="minorHAnsi"/>
          <w:color w:val="000000"/>
        </w:rPr>
      </w:pPr>
      <w:r>
        <w:rPr>
          <w:rFonts w:cstheme="minorHAnsi"/>
          <w:color w:val="000000"/>
        </w:rPr>
        <w:t xml:space="preserve">I. </w:t>
      </w:r>
      <w:r w:rsidR="001D6D5D">
        <w:rPr>
          <w:rFonts w:cstheme="minorHAnsi"/>
          <w:color w:val="000000"/>
        </w:rPr>
        <w:t>We are doing a</w:t>
      </w:r>
      <w:r>
        <w:rPr>
          <w:rFonts w:cstheme="minorHAnsi"/>
          <w:color w:val="000000"/>
        </w:rPr>
        <w:t xml:space="preserve"> </w:t>
      </w:r>
      <w:r w:rsidR="001D6D5D">
        <w:rPr>
          <w:rFonts w:cstheme="minorHAnsi"/>
          <w:color w:val="000000"/>
        </w:rPr>
        <w:t xml:space="preserve">series </w:t>
      </w:r>
      <w:r>
        <w:rPr>
          <w:rFonts w:cstheme="minorHAnsi"/>
          <w:color w:val="000000"/>
        </w:rPr>
        <w:t xml:space="preserve">as part of a broader church wide campaign to revolt against the kingdom of darkness. </w:t>
      </w:r>
      <w:r w:rsidR="001D6D5D">
        <w:rPr>
          <w:rFonts w:cstheme="minorHAnsi"/>
          <w:color w:val="000000"/>
        </w:rPr>
        <w:t>The way to revolt against these forces is by living according to Jesus</w:t>
      </w:r>
      <w:r w:rsidR="00A34409">
        <w:rPr>
          <w:rFonts w:cstheme="minorHAnsi"/>
          <w:color w:val="000000"/>
        </w:rPr>
        <w:t>’</w:t>
      </w:r>
      <w:r w:rsidR="001D6D5D">
        <w:rPr>
          <w:rFonts w:cstheme="minorHAnsi"/>
          <w:color w:val="000000"/>
        </w:rPr>
        <w:t xml:space="preserve"> teaching, particularly by embodying the fruit of the Spirit. </w:t>
      </w:r>
    </w:p>
    <w:p w14:paraId="57558F9E" w14:textId="77777777" w:rsidR="001D6D5D" w:rsidRDefault="001D6D5D" w:rsidP="001D6D5D">
      <w:pPr>
        <w:rPr>
          <w:rFonts w:cstheme="minorHAnsi"/>
          <w:color w:val="000000"/>
        </w:rPr>
      </w:pPr>
    </w:p>
    <w:p w14:paraId="548F2084" w14:textId="69F3237B" w:rsidR="001D6D5D" w:rsidRDefault="001D6D5D" w:rsidP="001D6D5D">
      <w:pPr>
        <w:rPr>
          <w:rFonts w:cstheme="minorHAnsi"/>
          <w:color w:val="000000"/>
        </w:rPr>
      </w:pPr>
      <w:r>
        <w:rPr>
          <w:rFonts w:cstheme="minorHAnsi"/>
          <w:color w:val="000000"/>
        </w:rPr>
        <w:t xml:space="preserve">II. The fancy word for this kind of transformation is </w:t>
      </w:r>
      <w:proofErr w:type="spellStart"/>
      <w:r>
        <w:rPr>
          <w:rFonts w:cstheme="minorHAnsi"/>
          <w:i/>
          <w:iCs/>
          <w:color w:val="000000"/>
        </w:rPr>
        <w:t>theosis</w:t>
      </w:r>
      <w:proofErr w:type="spellEnd"/>
      <w:r>
        <w:rPr>
          <w:rFonts w:cstheme="minorHAnsi"/>
          <w:color w:val="000000"/>
        </w:rPr>
        <w:t xml:space="preserve"> or “deification.” The early church understood this in somewhat different ways, but the idea is that the Holy Spirit is </w:t>
      </w:r>
      <w:proofErr w:type="gramStart"/>
      <w:r>
        <w:rPr>
          <w:rFonts w:cstheme="minorHAnsi"/>
          <w:color w:val="000000"/>
        </w:rPr>
        <w:t>actually transforming</w:t>
      </w:r>
      <w:proofErr w:type="gramEnd"/>
      <w:r>
        <w:rPr>
          <w:rFonts w:cstheme="minorHAnsi"/>
          <w:color w:val="000000"/>
        </w:rPr>
        <w:t xml:space="preserve"> us into Christ’s image (2 Cor 3:18), restoring the image of God.</w:t>
      </w:r>
    </w:p>
    <w:p w14:paraId="73C34C47" w14:textId="77777777" w:rsidR="0036065C" w:rsidRDefault="0036065C" w:rsidP="001D6D5D">
      <w:pPr>
        <w:rPr>
          <w:rFonts w:cstheme="minorHAnsi"/>
          <w:color w:val="000000"/>
        </w:rPr>
      </w:pPr>
    </w:p>
    <w:p w14:paraId="1F53ACF2" w14:textId="125F7A40" w:rsidR="0036065C" w:rsidRDefault="0036065C" w:rsidP="00846128">
      <w:pPr>
        <w:rPr>
          <w:rFonts w:cstheme="minorHAnsi"/>
          <w:color w:val="000000"/>
        </w:rPr>
      </w:pPr>
      <w:r>
        <w:rPr>
          <w:rFonts w:cstheme="minorHAnsi"/>
          <w:color w:val="000000"/>
        </w:rPr>
        <w:t xml:space="preserve">III. I am actively trying to reorient my theology and life around this concept that the goal of life is to become like Jesus (Rom 8:29). I believe this is the antidote to </w:t>
      </w:r>
      <w:proofErr w:type="gramStart"/>
      <w:r>
        <w:rPr>
          <w:rFonts w:cstheme="minorHAnsi"/>
          <w:color w:val="000000"/>
        </w:rPr>
        <w:t>all of</w:t>
      </w:r>
      <w:proofErr w:type="gramEnd"/>
      <w:r>
        <w:rPr>
          <w:rFonts w:cstheme="minorHAnsi"/>
          <w:color w:val="000000"/>
        </w:rPr>
        <w:t xml:space="preserve"> the disappointing things that have happened recently in the charismatic church world. </w:t>
      </w:r>
    </w:p>
    <w:p w14:paraId="6A07B081" w14:textId="77777777" w:rsidR="0036065C" w:rsidRDefault="0036065C" w:rsidP="00171731">
      <w:pPr>
        <w:rPr>
          <w:rFonts w:cstheme="minorHAnsi"/>
          <w:color w:val="000000"/>
        </w:rPr>
      </w:pPr>
    </w:p>
    <w:p w14:paraId="7B99DA8E" w14:textId="3164C0F5" w:rsidR="0036065C" w:rsidRDefault="0036065C" w:rsidP="00171731">
      <w:pPr>
        <w:rPr>
          <w:rFonts w:cstheme="minorHAnsi"/>
          <w:color w:val="000000"/>
        </w:rPr>
      </w:pPr>
      <w:r>
        <w:rPr>
          <w:rFonts w:cstheme="minorHAnsi"/>
          <w:color w:val="000000"/>
        </w:rPr>
        <w:t xml:space="preserve">IV. </w:t>
      </w:r>
      <w:r w:rsidR="000554B5">
        <w:rPr>
          <w:rFonts w:cstheme="minorHAnsi"/>
          <w:color w:val="000000"/>
        </w:rPr>
        <w:t xml:space="preserve">How do we do this? How do we think about life with becoming like Jesus as the goal? </w:t>
      </w:r>
      <w:r>
        <w:rPr>
          <w:rFonts w:cstheme="minorHAnsi"/>
          <w:color w:val="000000"/>
        </w:rPr>
        <w:t xml:space="preserve">When most people think about the “plan” for their life, they start thinking about all the possible major and minor decisions, where should I live? who should I marry? what job should get? Etc. </w:t>
      </w:r>
    </w:p>
    <w:p w14:paraId="57E45679" w14:textId="77777777" w:rsidR="0036065C" w:rsidRDefault="0036065C" w:rsidP="00171731">
      <w:pPr>
        <w:rPr>
          <w:rFonts w:cstheme="minorHAnsi"/>
          <w:color w:val="000000"/>
        </w:rPr>
      </w:pPr>
    </w:p>
    <w:p w14:paraId="4E267C46" w14:textId="2B1EDC17" w:rsidR="0036065C" w:rsidRDefault="0036065C" w:rsidP="0036065C">
      <w:pPr>
        <w:ind w:left="720"/>
        <w:rPr>
          <w:rFonts w:cstheme="minorHAnsi"/>
          <w:color w:val="000000"/>
        </w:rPr>
      </w:pPr>
      <w:r>
        <w:rPr>
          <w:rFonts w:cstheme="minorHAnsi"/>
          <w:color w:val="000000"/>
        </w:rPr>
        <w:t>A. We then think about various metrics that supposedly can chart our success along the “plan:” net worth, promotion, kid’s accomplishments, marital happiness, friend group, physical health, looks, influence, popularity, subscribers, etc.</w:t>
      </w:r>
    </w:p>
    <w:p w14:paraId="7B1EF285" w14:textId="77777777" w:rsidR="0036065C" w:rsidRDefault="0036065C" w:rsidP="0036065C">
      <w:pPr>
        <w:ind w:left="720"/>
        <w:rPr>
          <w:rFonts w:cstheme="minorHAnsi"/>
          <w:color w:val="000000"/>
        </w:rPr>
      </w:pPr>
    </w:p>
    <w:p w14:paraId="6BDCD293" w14:textId="202817E5" w:rsidR="0036065C" w:rsidRDefault="0036065C" w:rsidP="0036065C">
      <w:pPr>
        <w:ind w:left="720"/>
        <w:rPr>
          <w:rFonts w:cstheme="minorHAnsi"/>
          <w:color w:val="000000"/>
        </w:rPr>
      </w:pPr>
      <w:r>
        <w:rPr>
          <w:rFonts w:cstheme="minorHAnsi"/>
          <w:color w:val="000000"/>
        </w:rPr>
        <w:t xml:space="preserve">B. We tend to view God as an asset to help us achieve these various goals. </w:t>
      </w:r>
      <w:r w:rsidR="000554B5">
        <w:rPr>
          <w:rFonts w:cstheme="minorHAnsi"/>
          <w:color w:val="000000"/>
        </w:rPr>
        <w:t>Christianity then becomes a Christianized version of American achievement culture.</w:t>
      </w:r>
    </w:p>
    <w:p w14:paraId="3ECEC84F" w14:textId="77777777" w:rsidR="000554B5" w:rsidRDefault="000554B5" w:rsidP="000554B5">
      <w:pPr>
        <w:ind w:firstLine="720"/>
        <w:rPr>
          <w:rFonts w:cstheme="minorHAnsi"/>
          <w:color w:val="000000"/>
        </w:rPr>
      </w:pPr>
    </w:p>
    <w:p w14:paraId="0E281B12" w14:textId="1DE742D0" w:rsidR="007E60F6" w:rsidRDefault="000554B5" w:rsidP="000554B5">
      <w:pPr>
        <w:ind w:left="720"/>
        <w:rPr>
          <w:rFonts w:cstheme="minorHAnsi"/>
          <w:color w:val="000000"/>
        </w:rPr>
      </w:pPr>
      <w:r>
        <w:rPr>
          <w:rFonts w:cstheme="minorHAnsi"/>
          <w:color w:val="000000"/>
        </w:rPr>
        <w:t>C</w:t>
      </w:r>
      <w:r w:rsidR="007E60F6">
        <w:rPr>
          <w:rFonts w:cstheme="minorHAnsi"/>
          <w:color w:val="000000"/>
        </w:rPr>
        <w:t>. Ironically, this model of how to follow God often fills us with anxiety rather than peace because it makes success about how well we have followed the “plan.” When external markers of success seem absent, we think we are failing and can spiral into depression.</w:t>
      </w:r>
    </w:p>
    <w:p w14:paraId="18499FB6" w14:textId="77777777" w:rsidR="007E60F6" w:rsidRDefault="007E60F6" w:rsidP="007E60F6">
      <w:pPr>
        <w:rPr>
          <w:rFonts w:cstheme="minorHAnsi"/>
          <w:color w:val="000000"/>
        </w:rPr>
      </w:pPr>
    </w:p>
    <w:p w14:paraId="632A74C4" w14:textId="7208FEEE" w:rsidR="007E60F6" w:rsidRDefault="000554B5" w:rsidP="007E60F6">
      <w:pPr>
        <w:ind w:left="720"/>
        <w:rPr>
          <w:rFonts w:cstheme="minorHAnsi"/>
          <w:color w:val="000000"/>
        </w:rPr>
      </w:pPr>
      <w:r>
        <w:rPr>
          <w:rFonts w:cstheme="minorHAnsi"/>
          <w:color w:val="000000"/>
        </w:rPr>
        <w:t>D</w:t>
      </w:r>
      <w:r w:rsidR="007E60F6">
        <w:rPr>
          <w:rFonts w:cstheme="minorHAnsi"/>
          <w:color w:val="000000"/>
        </w:rPr>
        <w:t xml:space="preserve">. In our worse moments, we can think, “I’ve wrecked the plan of God. There is no hope for me now.” </w:t>
      </w:r>
    </w:p>
    <w:p w14:paraId="62DF2480" w14:textId="77777777" w:rsidR="000554B5" w:rsidRDefault="000554B5" w:rsidP="000554B5">
      <w:pPr>
        <w:rPr>
          <w:rFonts w:cstheme="minorHAnsi"/>
          <w:color w:val="000000"/>
        </w:rPr>
      </w:pPr>
    </w:p>
    <w:p w14:paraId="2D7A6713" w14:textId="3E737503" w:rsidR="000554B5" w:rsidRDefault="000554B5" w:rsidP="000554B5">
      <w:pPr>
        <w:rPr>
          <w:rFonts w:cstheme="minorHAnsi"/>
          <w:color w:val="000000"/>
        </w:rPr>
      </w:pPr>
      <w:r>
        <w:rPr>
          <w:rFonts w:cstheme="minorHAnsi"/>
          <w:color w:val="000000"/>
        </w:rPr>
        <w:t>V. However, Scripture makes it clear that Jesus is more concerned</w:t>
      </w:r>
      <w:r w:rsidRPr="000554B5">
        <w:rPr>
          <w:rFonts w:cstheme="minorHAnsi"/>
          <w:color w:val="000000"/>
        </w:rPr>
        <w:t xml:space="preserve"> </w:t>
      </w:r>
      <w:r w:rsidR="001D4688">
        <w:rPr>
          <w:rFonts w:cstheme="minorHAnsi"/>
          <w:color w:val="000000"/>
        </w:rPr>
        <w:t xml:space="preserve">with </w:t>
      </w:r>
      <w:r>
        <w:rPr>
          <w:rFonts w:cstheme="minorHAnsi"/>
          <w:color w:val="000000"/>
        </w:rPr>
        <w:t xml:space="preserve">shaping your character than He is interested in picking your career choice or any other life decision (Col 3:12-14). </w:t>
      </w:r>
    </w:p>
    <w:p w14:paraId="2F74BEF3" w14:textId="77777777" w:rsidR="000554B5" w:rsidRDefault="000554B5" w:rsidP="000554B5">
      <w:pPr>
        <w:rPr>
          <w:rFonts w:cstheme="minorHAnsi"/>
          <w:color w:val="000000"/>
        </w:rPr>
      </w:pPr>
    </w:p>
    <w:p w14:paraId="7617F4B5" w14:textId="76E53132" w:rsidR="000554B5" w:rsidRDefault="000554B5" w:rsidP="000554B5">
      <w:pPr>
        <w:ind w:left="720"/>
        <w:rPr>
          <w:rFonts w:cstheme="minorHAnsi"/>
          <w:color w:val="000000"/>
        </w:rPr>
      </w:pPr>
      <w:r>
        <w:rPr>
          <w:rFonts w:cstheme="minorHAnsi"/>
          <w:color w:val="000000"/>
        </w:rPr>
        <w:t xml:space="preserve">A. This does not mean Jesus isn’t concerned about your career and that you shouldn’t pray about it. However, it does mean, </w:t>
      </w:r>
      <w:r w:rsidR="001D4688">
        <w:rPr>
          <w:rFonts w:cstheme="minorHAnsi"/>
          <w:color w:val="000000"/>
        </w:rPr>
        <w:t>instead</w:t>
      </w:r>
      <w:r>
        <w:rPr>
          <w:rFonts w:cstheme="minorHAnsi"/>
          <w:color w:val="000000"/>
        </w:rPr>
        <w:t xml:space="preserve"> of thinking, “Which career does God want me to pursue?” Think, “How do these possible careers create opportunities for me to become more like Jesus?”</w:t>
      </w:r>
    </w:p>
    <w:p w14:paraId="1FA3C280" w14:textId="77777777" w:rsidR="000554B5" w:rsidRDefault="000554B5" w:rsidP="000554B5">
      <w:pPr>
        <w:ind w:left="720"/>
        <w:rPr>
          <w:rFonts w:cstheme="minorHAnsi"/>
          <w:color w:val="000000"/>
        </w:rPr>
      </w:pPr>
    </w:p>
    <w:p w14:paraId="285B2121" w14:textId="265F705A" w:rsidR="000554B5" w:rsidRDefault="000554B5" w:rsidP="000554B5">
      <w:pPr>
        <w:ind w:left="720"/>
        <w:rPr>
          <w:rFonts w:cstheme="minorHAnsi"/>
          <w:color w:val="000000"/>
        </w:rPr>
      </w:pPr>
      <w:r>
        <w:rPr>
          <w:rFonts w:cstheme="minorHAnsi"/>
          <w:color w:val="000000"/>
        </w:rPr>
        <w:t>B. Instead of thinking, “Who should I marry?” Ask, “How will marrying this person create a context in which I can grow in my character?”</w:t>
      </w:r>
    </w:p>
    <w:p w14:paraId="6CB48214" w14:textId="77777777" w:rsidR="000554B5" w:rsidRDefault="000554B5" w:rsidP="000554B5">
      <w:pPr>
        <w:ind w:left="720"/>
        <w:rPr>
          <w:rFonts w:cstheme="minorHAnsi"/>
          <w:color w:val="000000"/>
        </w:rPr>
      </w:pPr>
    </w:p>
    <w:p w14:paraId="2467687E" w14:textId="77889608" w:rsidR="000554B5" w:rsidRDefault="000554B5" w:rsidP="000554B5">
      <w:pPr>
        <w:ind w:left="720"/>
        <w:rPr>
          <w:rFonts w:cstheme="minorHAnsi"/>
          <w:color w:val="000000"/>
        </w:rPr>
      </w:pPr>
      <w:r>
        <w:rPr>
          <w:rFonts w:cstheme="minorHAnsi"/>
          <w:color w:val="000000"/>
        </w:rPr>
        <w:t xml:space="preserve">C. This goal reorientation is so important. It means that if you end up in a </w:t>
      </w:r>
      <w:proofErr w:type="gramStart"/>
      <w:r>
        <w:rPr>
          <w:rFonts w:cstheme="minorHAnsi"/>
          <w:color w:val="000000"/>
        </w:rPr>
        <w:t>really difficult</w:t>
      </w:r>
      <w:proofErr w:type="gramEnd"/>
      <w:r>
        <w:rPr>
          <w:rFonts w:cstheme="minorHAnsi"/>
          <w:color w:val="000000"/>
        </w:rPr>
        <w:t xml:space="preserve"> job or a really difficult marriage, you aren’t failing! You’re being given growth opportunities.</w:t>
      </w:r>
    </w:p>
    <w:p w14:paraId="107AF5F4" w14:textId="77777777" w:rsidR="00DE4F70" w:rsidRDefault="00DE4F70" w:rsidP="000554B5">
      <w:pPr>
        <w:ind w:left="720"/>
        <w:rPr>
          <w:rFonts w:cstheme="minorHAnsi"/>
          <w:color w:val="000000"/>
        </w:rPr>
      </w:pPr>
    </w:p>
    <w:p w14:paraId="4F928DF5" w14:textId="1E477FC7" w:rsidR="00DE4F70" w:rsidRDefault="00DE4F70" w:rsidP="000554B5">
      <w:pPr>
        <w:ind w:left="720"/>
        <w:rPr>
          <w:rFonts w:cstheme="minorHAnsi"/>
          <w:color w:val="000000"/>
        </w:rPr>
      </w:pPr>
      <w:r>
        <w:rPr>
          <w:rFonts w:cstheme="minorHAnsi"/>
          <w:color w:val="000000"/>
        </w:rPr>
        <w:t>D. When you make the goal of your life becoming like Jesus, literally anything that happens is just another asset in your journey. It causes you to take a deep breath and calm down.</w:t>
      </w:r>
    </w:p>
    <w:p w14:paraId="1AFDEB32" w14:textId="77777777" w:rsidR="00DE4F70" w:rsidRDefault="00DE4F70" w:rsidP="00DE4F70">
      <w:pPr>
        <w:rPr>
          <w:rFonts w:cstheme="minorHAnsi"/>
          <w:color w:val="000000"/>
        </w:rPr>
      </w:pPr>
    </w:p>
    <w:p w14:paraId="0BF26209" w14:textId="08FE9D47" w:rsidR="00DE4F70" w:rsidRDefault="00DE4F70" w:rsidP="00DE4F70">
      <w:pPr>
        <w:ind w:left="720"/>
        <w:rPr>
          <w:rFonts w:cstheme="minorHAnsi"/>
          <w:color w:val="000000"/>
        </w:rPr>
      </w:pPr>
      <w:r>
        <w:rPr>
          <w:rFonts w:cstheme="minorHAnsi"/>
          <w:color w:val="000000"/>
        </w:rPr>
        <w:t xml:space="preserve">E. If we genuinely think this way, it resolves the insecurity that leads to celebrity culture and </w:t>
      </w:r>
      <w:proofErr w:type="gramStart"/>
      <w:r>
        <w:rPr>
          <w:rFonts w:cstheme="minorHAnsi"/>
          <w:color w:val="000000"/>
        </w:rPr>
        <w:t>all of</w:t>
      </w:r>
      <w:proofErr w:type="gramEnd"/>
      <w:r>
        <w:rPr>
          <w:rFonts w:cstheme="minorHAnsi"/>
          <w:color w:val="000000"/>
        </w:rPr>
        <w:t xml:space="preserve"> its problems. What makes someone great is their character development, which can </w:t>
      </w:r>
      <w:proofErr w:type="gramStart"/>
      <w:r>
        <w:rPr>
          <w:rFonts w:cstheme="minorHAnsi"/>
          <w:color w:val="000000"/>
        </w:rPr>
        <w:t>really only</w:t>
      </w:r>
      <w:proofErr w:type="gramEnd"/>
      <w:r>
        <w:rPr>
          <w:rFonts w:cstheme="minorHAnsi"/>
          <w:color w:val="000000"/>
        </w:rPr>
        <w:t xml:space="preserve"> be seen by God (Mt 20:25-27).  </w:t>
      </w:r>
    </w:p>
    <w:p w14:paraId="15961105" w14:textId="77777777" w:rsidR="00DE4F70" w:rsidRDefault="00DE4F70" w:rsidP="00DE4F70">
      <w:pPr>
        <w:rPr>
          <w:rFonts w:cstheme="minorHAnsi"/>
          <w:color w:val="000000"/>
        </w:rPr>
      </w:pPr>
    </w:p>
    <w:p w14:paraId="59A3F7F8" w14:textId="654D1B30" w:rsidR="00DE4F70" w:rsidRDefault="00DE4F70" w:rsidP="00DE4F70">
      <w:pPr>
        <w:rPr>
          <w:rFonts w:cstheme="minorHAnsi"/>
          <w:color w:val="000000"/>
        </w:rPr>
      </w:pPr>
      <w:r>
        <w:rPr>
          <w:rFonts w:cstheme="minorHAnsi"/>
          <w:color w:val="000000"/>
        </w:rPr>
        <w:t xml:space="preserve">VI. Let’s illustrate this point from Joseph’s life. Externally, Joseph’s life looked horrible for the first half, and then it looked amazing. </w:t>
      </w:r>
    </w:p>
    <w:p w14:paraId="07CDE698" w14:textId="77777777" w:rsidR="00DE4F70" w:rsidRDefault="00DE4F70" w:rsidP="00DE4F70">
      <w:pPr>
        <w:rPr>
          <w:rFonts w:cstheme="minorHAnsi"/>
          <w:color w:val="000000"/>
        </w:rPr>
      </w:pPr>
    </w:p>
    <w:p w14:paraId="7D7EE04D" w14:textId="4355816B" w:rsidR="00DE4F70" w:rsidRDefault="00DE4F70" w:rsidP="00DE4F70">
      <w:pPr>
        <w:ind w:left="720"/>
        <w:rPr>
          <w:rFonts w:cstheme="minorHAnsi"/>
          <w:color w:val="000000"/>
        </w:rPr>
      </w:pPr>
      <w:r>
        <w:rPr>
          <w:rFonts w:cstheme="minorHAnsi"/>
          <w:color w:val="000000"/>
        </w:rPr>
        <w:t>A. Joseph appears to have been a spoiled brat (Gen 37:3-11). His brothers were jealous and full of murder (Gen 37:4). The story is about both of their internal developments.</w:t>
      </w:r>
    </w:p>
    <w:p w14:paraId="7E34FC65" w14:textId="77777777" w:rsidR="00DE4F70" w:rsidRDefault="00DE4F70" w:rsidP="00DE4F70">
      <w:pPr>
        <w:ind w:left="720"/>
        <w:rPr>
          <w:rFonts w:cstheme="minorHAnsi"/>
          <w:color w:val="000000"/>
        </w:rPr>
      </w:pPr>
    </w:p>
    <w:p w14:paraId="59A0C9CE" w14:textId="7E561A24" w:rsidR="00DE4F70" w:rsidRDefault="00DE4F70" w:rsidP="00DE4F70">
      <w:pPr>
        <w:ind w:left="720"/>
        <w:rPr>
          <w:rFonts w:cstheme="minorHAnsi"/>
          <w:color w:val="000000"/>
        </w:rPr>
      </w:pPr>
      <w:r>
        <w:rPr>
          <w:rFonts w:cstheme="minorHAnsi"/>
          <w:color w:val="000000"/>
        </w:rPr>
        <w:t xml:space="preserve">B. At the end, the brothers appear to continue to lie, but Joseph forgives, and redefines his suffering as a tool in God’s hand (Gen 50:15-21). </w:t>
      </w:r>
    </w:p>
    <w:p w14:paraId="5570ECD1" w14:textId="77777777" w:rsidR="00DE4F70" w:rsidRDefault="00DE4F70" w:rsidP="00DE4F70">
      <w:pPr>
        <w:ind w:left="720"/>
        <w:rPr>
          <w:rFonts w:cstheme="minorHAnsi"/>
          <w:color w:val="000000"/>
        </w:rPr>
      </w:pPr>
    </w:p>
    <w:p w14:paraId="0F4989B7" w14:textId="1F33C9D3" w:rsidR="00DE4F70" w:rsidRDefault="00DE4F70" w:rsidP="00DE4F70">
      <w:pPr>
        <w:ind w:left="720"/>
        <w:rPr>
          <w:rFonts w:cstheme="minorHAnsi"/>
          <w:color w:val="000000"/>
        </w:rPr>
      </w:pPr>
      <w:r>
        <w:rPr>
          <w:rFonts w:cstheme="minorHAnsi"/>
          <w:color w:val="000000"/>
        </w:rPr>
        <w:t xml:space="preserve">C. Joseph doesn’t become great because he was rich and happily married. He becomes great because of this incredible moment where he humbly forgives. The great offenses that were done against him became his opportunity to forgive and therefore be more like God. </w:t>
      </w:r>
    </w:p>
    <w:p w14:paraId="6ADB8995" w14:textId="2E2077ED" w:rsidR="000554B5" w:rsidRDefault="000554B5" w:rsidP="000554B5">
      <w:pPr>
        <w:ind w:left="720"/>
        <w:rPr>
          <w:rFonts w:cstheme="minorHAnsi"/>
          <w:color w:val="000000"/>
        </w:rPr>
      </w:pPr>
    </w:p>
    <w:p w14:paraId="410097AD" w14:textId="2AA3500A" w:rsidR="00DE4F70" w:rsidRDefault="00DE4F70" w:rsidP="000554B5">
      <w:pPr>
        <w:ind w:left="720"/>
        <w:rPr>
          <w:rFonts w:cstheme="minorHAnsi"/>
          <w:color w:val="000000"/>
        </w:rPr>
      </w:pPr>
      <w:r>
        <w:rPr>
          <w:rFonts w:cstheme="minorHAnsi"/>
          <w:color w:val="000000"/>
        </w:rPr>
        <w:t xml:space="preserve">D. This is how </w:t>
      </w:r>
      <w:r w:rsidR="001D4688">
        <w:rPr>
          <w:rFonts w:cstheme="minorHAnsi"/>
          <w:color w:val="000000"/>
        </w:rPr>
        <w:t xml:space="preserve">to </w:t>
      </w:r>
      <w:r>
        <w:rPr>
          <w:rFonts w:cstheme="minorHAnsi"/>
          <w:color w:val="000000"/>
        </w:rPr>
        <w:t>think from</w:t>
      </w:r>
      <w:r w:rsidRPr="00DE4F70">
        <w:rPr>
          <w:rFonts w:cstheme="minorHAnsi"/>
          <w:i/>
          <w:iCs/>
          <w:color w:val="000000"/>
        </w:rPr>
        <w:t xml:space="preserve"> </w:t>
      </w:r>
      <w:proofErr w:type="spellStart"/>
      <w:r w:rsidRPr="00DE4F70">
        <w:rPr>
          <w:rFonts w:cstheme="minorHAnsi"/>
          <w:i/>
          <w:iCs/>
          <w:color w:val="000000"/>
        </w:rPr>
        <w:t>theosis</w:t>
      </w:r>
      <w:proofErr w:type="spellEnd"/>
      <w:r>
        <w:rPr>
          <w:rFonts w:cstheme="minorHAnsi"/>
          <w:color w:val="000000"/>
        </w:rPr>
        <w:t xml:space="preserve">. The terrible sins that have been committed against me are now my greatest opportunity to be like Jesus. In forgiving, I </w:t>
      </w:r>
      <w:proofErr w:type="gramStart"/>
      <w:r>
        <w:rPr>
          <w:rFonts w:cstheme="minorHAnsi"/>
          <w:color w:val="000000"/>
        </w:rPr>
        <w:t>am able to</w:t>
      </w:r>
      <w:proofErr w:type="gramEnd"/>
      <w:r>
        <w:rPr>
          <w:rFonts w:cstheme="minorHAnsi"/>
          <w:color w:val="000000"/>
        </w:rPr>
        <w:t xml:space="preserve"> be more like him tha</w:t>
      </w:r>
      <w:r w:rsidR="001D4688">
        <w:rPr>
          <w:rFonts w:cstheme="minorHAnsi"/>
          <w:color w:val="000000"/>
        </w:rPr>
        <w:t>n</w:t>
      </w:r>
      <w:r>
        <w:rPr>
          <w:rFonts w:cstheme="minorHAnsi"/>
          <w:color w:val="000000"/>
        </w:rPr>
        <w:t xml:space="preserve"> I would have had those things not happened to me. What they meant for </w:t>
      </w:r>
      <w:r w:rsidR="001D4688">
        <w:rPr>
          <w:rFonts w:cstheme="minorHAnsi"/>
          <w:color w:val="000000"/>
        </w:rPr>
        <w:t>evil;</w:t>
      </w:r>
      <w:r>
        <w:rPr>
          <w:rFonts w:cstheme="minorHAnsi"/>
          <w:color w:val="000000"/>
        </w:rPr>
        <w:t xml:space="preserve"> God used for God.</w:t>
      </w:r>
    </w:p>
    <w:p w14:paraId="51759837" w14:textId="77777777" w:rsidR="00DE4F70" w:rsidRDefault="00DE4F70" w:rsidP="000554B5">
      <w:pPr>
        <w:ind w:left="720"/>
        <w:rPr>
          <w:rFonts w:cstheme="minorHAnsi"/>
          <w:color w:val="000000"/>
        </w:rPr>
      </w:pPr>
    </w:p>
    <w:p w14:paraId="4538B584" w14:textId="6D2AE66B" w:rsidR="00DE4F70" w:rsidRDefault="00DE4F70" w:rsidP="000554B5">
      <w:pPr>
        <w:ind w:left="720"/>
        <w:rPr>
          <w:rFonts w:cstheme="minorHAnsi"/>
          <w:color w:val="000000"/>
        </w:rPr>
      </w:pPr>
      <w:r>
        <w:rPr>
          <w:rFonts w:cstheme="minorHAnsi"/>
          <w:color w:val="000000"/>
        </w:rPr>
        <w:t xml:space="preserve">E. The same is true of sins that we commit. </w:t>
      </w:r>
      <w:r w:rsidR="00846128">
        <w:rPr>
          <w:rFonts w:cstheme="minorHAnsi"/>
          <w:color w:val="000000"/>
        </w:rPr>
        <w:t xml:space="preserve">The blunders and failures in our lives are opportunities to forgive ourselves and therefore become more like Jesus. Our flaw and things we don’t like about ourselves become opportunities to learn to accept and love things we don’t like and therefore become more like Jesus. </w:t>
      </w:r>
    </w:p>
    <w:p w14:paraId="43F956D5" w14:textId="77777777" w:rsidR="00846128" w:rsidRDefault="00846128" w:rsidP="00846128">
      <w:pPr>
        <w:rPr>
          <w:rFonts w:cstheme="minorHAnsi"/>
          <w:color w:val="000000"/>
        </w:rPr>
      </w:pPr>
    </w:p>
    <w:p w14:paraId="6A3B532D" w14:textId="73E1AB2F" w:rsidR="00DE4F70" w:rsidRPr="001D6D5D" w:rsidRDefault="00846128" w:rsidP="00ED4EBD">
      <w:pPr>
        <w:rPr>
          <w:rFonts w:cstheme="minorHAnsi"/>
          <w:color w:val="000000"/>
        </w:rPr>
      </w:pPr>
      <w:r>
        <w:rPr>
          <w:rFonts w:cstheme="minorHAnsi"/>
          <w:color w:val="000000"/>
        </w:rPr>
        <w:t xml:space="preserve">VII. If we think like this, we can get free from a lot of internal problems, but it also stops the celebrity worship and the desire to become a celebrity. Who cares about that. You’ve been invited on this incredible journey to become like Jesus. You can do it if you’re poor. You can do it if you’re rich. You can do it if you’re famous. You can do it if no one knows your name. </w:t>
      </w:r>
    </w:p>
    <w:sectPr w:rsidR="00DE4F70" w:rsidRPr="001D6D5D"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CC"/>
    <w:rsid w:val="000554B5"/>
    <w:rsid w:val="000A0B25"/>
    <w:rsid w:val="00171731"/>
    <w:rsid w:val="001D4688"/>
    <w:rsid w:val="001D6D5D"/>
    <w:rsid w:val="00257741"/>
    <w:rsid w:val="002A6373"/>
    <w:rsid w:val="0036065C"/>
    <w:rsid w:val="003C5A77"/>
    <w:rsid w:val="00400B91"/>
    <w:rsid w:val="00414D66"/>
    <w:rsid w:val="00481E25"/>
    <w:rsid w:val="004B3DDB"/>
    <w:rsid w:val="005F19C2"/>
    <w:rsid w:val="00600A4C"/>
    <w:rsid w:val="006971A9"/>
    <w:rsid w:val="006D215A"/>
    <w:rsid w:val="00714194"/>
    <w:rsid w:val="007E60F6"/>
    <w:rsid w:val="00846128"/>
    <w:rsid w:val="009939ED"/>
    <w:rsid w:val="00A06088"/>
    <w:rsid w:val="00A34409"/>
    <w:rsid w:val="00A41DF6"/>
    <w:rsid w:val="00A84120"/>
    <w:rsid w:val="00B434CC"/>
    <w:rsid w:val="00BF22A3"/>
    <w:rsid w:val="00C265C4"/>
    <w:rsid w:val="00C74EB5"/>
    <w:rsid w:val="00CA264C"/>
    <w:rsid w:val="00D2527F"/>
    <w:rsid w:val="00DE4F70"/>
    <w:rsid w:val="00EA33C9"/>
    <w:rsid w:val="00ED4EBD"/>
    <w:rsid w:val="00F57846"/>
    <w:rsid w:val="00FB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E5218"/>
  <w15:chartTrackingRefBased/>
  <w15:docId w15:val="{E4CF368C-C3A6-1447-9932-C24987E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2026-02-05T15:59:00Z</cp:lastPrinted>
  <dcterms:created xsi:type="dcterms:W3CDTF">2026-02-08T14:31:00Z</dcterms:created>
  <dcterms:modified xsi:type="dcterms:W3CDTF">2026-02-08T14:38:00Z</dcterms:modified>
</cp:coreProperties>
</file>