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D731CB" w14:textId="475A2465" w:rsidR="004B3DDB" w:rsidRDefault="00897507" w:rsidP="00897507">
      <w:pPr>
        <w:jc w:val="center"/>
      </w:pPr>
      <w:r>
        <w:t>The Kingdom and America</w:t>
      </w:r>
    </w:p>
    <w:p w14:paraId="0AAC1BF8" w14:textId="77777777" w:rsidR="00897507" w:rsidRDefault="00897507" w:rsidP="00897507">
      <w:pPr>
        <w:jc w:val="center"/>
      </w:pPr>
    </w:p>
    <w:p w14:paraId="79940968" w14:textId="2BC2FC3A" w:rsidR="00897507" w:rsidRDefault="00897507" w:rsidP="00897507">
      <w:r>
        <w:t>I. Yesterday was America’s 250</w:t>
      </w:r>
      <w:r w:rsidRPr="00897507">
        <w:rPr>
          <w:vertAlign w:val="superscript"/>
        </w:rPr>
        <w:t>th</w:t>
      </w:r>
      <w:r>
        <w:t xml:space="preserve"> anniversary! That’s a remarkable thing. Even though in the grand scheme of countries, we are still very young, in terms of our existence under the same organizing document, we are the oldest country in the world (that is, the constitution, which has been in effect since 1789, even though it has been amended 27 times, is still the same basic framework we have had this entire time). </w:t>
      </w:r>
    </w:p>
    <w:p w14:paraId="78AE39CC" w14:textId="77777777" w:rsidR="00897507" w:rsidRDefault="00897507" w:rsidP="00897507"/>
    <w:p w14:paraId="56F4B6C7" w14:textId="22114F43" w:rsidR="00897507" w:rsidRDefault="00897507" w:rsidP="00897507">
      <w:pPr>
        <w:ind w:left="720"/>
      </w:pPr>
      <w:r>
        <w:t>A. This is a remarkable testament to the genius of the framers of the constitution an</w:t>
      </w:r>
      <w:r w:rsidR="005E340A">
        <w:t>d to</w:t>
      </w:r>
      <w:r>
        <w:t xml:space="preserve"> God’s help in the process.</w:t>
      </w:r>
    </w:p>
    <w:p w14:paraId="5D54923B" w14:textId="77777777" w:rsidR="00897507" w:rsidRDefault="00897507" w:rsidP="00897507"/>
    <w:p w14:paraId="4FFC17C4" w14:textId="059764B3" w:rsidR="00897507" w:rsidRDefault="00897507" w:rsidP="00897507">
      <w:r>
        <w:t xml:space="preserve">II. </w:t>
      </w:r>
      <w:r w:rsidR="005E340A">
        <w:t>We’ve been teaching about the kingdom of God for the past many weeks now, and I want to use this framework to discuss an important question. What is the relationship between the kingdom of God and America?</w:t>
      </w:r>
    </w:p>
    <w:p w14:paraId="21869464" w14:textId="77777777" w:rsidR="005E340A" w:rsidRDefault="005E340A" w:rsidP="005E340A">
      <w:pPr>
        <w:rPr>
          <w:rFonts w:ascii="Calibri" w:hAnsi="Calibri" w:cs="Calibri"/>
        </w:rPr>
      </w:pPr>
    </w:p>
    <w:p w14:paraId="42F79140" w14:textId="4B842559" w:rsidR="005E340A" w:rsidRDefault="005E340A" w:rsidP="005E340A">
      <w:pPr>
        <w:rPr>
          <w:rFonts w:ascii="Calibri" w:hAnsi="Calibri" w:cs="Calibri"/>
        </w:rPr>
      </w:pPr>
      <w:r>
        <w:rPr>
          <w:rFonts w:ascii="Calibri" w:hAnsi="Calibri" w:cs="Calibri"/>
        </w:rPr>
        <w:t>I</w:t>
      </w:r>
      <w:r w:rsidR="00237660">
        <w:rPr>
          <w:rFonts w:ascii="Calibri" w:hAnsi="Calibri" w:cs="Calibri"/>
        </w:rPr>
        <w:t>II</w:t>
      </w:r>
      <w:r>
        <w:rPr>
          <w:rFonts w:ascii="Calibri" w:hAnsi="Calibri" w:cs="Calibri"/>
        </w:rPr>
        <w:t>. “What exactly is the kingdom of God?” People at different points in history have given different answers.</w:t>
      </w:r>
    </w:p>
    <w:p w14:paraId="2E8C24AF" w14:textId="77777777" w:rsidR="005E340A" w:rsidRDefault="005E340A" w:rsidP="005E340A">
      <w:pPr>
        <w:rPr>
          <w:rFonts w:ascii="Calibri" w:hAnsi="Calibri" w:cs="Calibri"/>
        </w:rPr>
      </w:pPr>
    </w:p>
    <w:p w14:paraId="3E7E28F2" w14:textId="3D686868" w:rsidR="005E340A" w:rsidRDefault="005E340A" w:rsidP="009F1ABF">
      <w:pPr>
        <w:ind w:left="720"/>
        <w:rPr>
          <w:rFonts w:ascii="Calibri" w:hAnsi="Calibri" w:cs="Calibri"/>
        </w:rPr>
      </w:pPr>
      <w:r w:rsidRPr="00634B56">
        <w:rPr>
          <w:rFonts w:ascii="Calibri" w:hAnsi="Calibri" w:cs="Calibri"/>
        </w:rPr>
        <w:t>A</w:t>
      </w:r>
      <w:r>
        <w:rPr>
          <w:rFonts w:ascii="Calibri" w:hAnsi="Calibri" w:cs="Calibri"/>
        </w:rPr>
        <w:t>. During the time of the “Holy Roman Empire</w:t>
      </w:r>
      <w:r w:rsidR="00237660">
        <w:rPr>
          <w:rFonts w:ascii="Calibri" w:hAnsi="Calibri" w:cs="Calibri"/>
        </w:rPr>
        <w:t>,</w:t>
      </w:r>
      <w:r>
        <w:rPr>
          <w:rFonts w:ascii="Calibri" w:hAnsi="Calibri" w:cs="Calibri"/>
        </w:rPr>
        <w:t>”</w:t>
      </w:r>
      <w:r w:rsidR="00237660">
        <w:rPr>
          <w:rFonts w:ascii="Calibri" w:hAnsi="Calibri" w:cs="Calibri"/>
        </w:rPr>
        <w:t xml:space="preserve"> </w:t>
      </w:r>
      <w:r>
        <w:rPr>
          <w:rFonts w:ascii="Calibri" w:hAnsi="Calibri" w:cs="Calibri"/>
        </w:rPr>
        <w:t>people thought that Rome was the kingdom of God (people in Rome</w:t>
      </w:r>
      <w:r w:rsidR="00581338">
        <w:rPr>
          <w:rFonts w:ascii="Calibri" w:hAnsi="Calibri" w:cs="Calibri"/>
        </w:rPr>
        <w:t>,</w:t>
      </w:r>
      <w:r>
        <w:rPr>
          <w:rFonts w:ascii="Calibri" w:hAnsi="Calibri" w:cs="Calibri"/>
        </w:rPr>
        <w:t xml:space="preserve"> anyway</w:t>
      </w:r>
      <w:r w:rsidR="00581338">
        <w:rPr>
          <w:rFonts w:ascii="Calibri" w:hAnsi="Calibri" w:cs="Calibri"/>
        </w:rPr>
        <w:t>;</w:t>
      </w:r>
      <w:r>
        <w:rPr>
          <w:rFonts w:ascii="Calibri" w:hAnsi="Calibri" w:cs="Calibri"/>
        </w:rPr>
        <w:t xml:space="preserve"> people outside knew better).  In the West, due to the Edict of Thessalonica in 380 </w:t>
      </w:r>
      <w:proofErr w:type="gramStart"/>
      <w:r>
        <w:rPr>
          <w:rFonts w:ascii="Calibri" w:hAnsi="Calibri" w:cs="Calibri"/>
        </w:rPr>
        <w:t>AD</w:t>
      </w:r>
      <w:proofErr w:type="gramEnd"/>
      <w:r w:rsidR="00581338">
        <w:rPr>
          <w:rFonts w:ascii="Calibri" w:hAnsi="Calibri" w:cs="Calibri"/>
        </w:rPr>
        <w:t>,</w:t>
      </w:r>
      <w:r>
        <w:rPr>
          <w:rFonts w:ascii="Calibri" w:hAnsi="Calibri" w:cs="Calibri"/>
        </w:rPr>
        <w:t xml:space="preserve"> the church and state became fused. Religion became a way of shaping national identity. This eventually became an excuse </w:t>
      </w:r>
      <w:r w:rsidR="00581338">
        <w:rPr>
          <w:rFonts w:ascii="Calibri" w:hAnsi="Calibri" w:cs="Calibri"/>
        </w:rPr>
        <w:t>for</w:t>
      </w:r>
      <w:r>
        <w:rPr>
          <w:rFonts w:ascii="Calibri" w:hAnsi="Calibri" w:cs="Calibri"/>
        </w:rPr>
        <w:t xml:space="preserve"> terrible things like the 30 years’ </w:t>
      </w:r>
      <w:r w:rsidR="00581338">
        <w:rPr>
          <w:rFonts w:ascii="Calibri" w:hAnsi="Calibri" w:cs="Calibri"/>
        </w:rPr>
        <w:t>W</w:t>
      </w:r>
      <w:r>
        <w:rPr>
          <w:rFonts w:ascii="Calibri" w:hAnsi="Calibri" w:cs="Calibri"/>
        </w:rPr>
        <w:t xml:space="preserve">ar, which had Catholics and Protestants engaged in brutal war all over Europe. </w:t>
      </w:r>
    </w:p>
    <w:p w14:paraId="0FB613EF" w14:textId="77777777" w:rsidR="00237660" w:rsidRDefault="00237660" w:rsidP="005E340A">
      <w:pPr>
        <w:ind w:left="720"/>
        <w:rPr>
          <w:rFonts w:ascii="Calibri" w:hAnsi="Calibri" w:cs="Calibri"/>
        </w:rPr>
      </w:pPr>
    </w:p>
    <w:p w14:paraId="1E211C96" w14:textId="1DFE5745" w:rsidR="00237660" w:rsidRDefault="00237660" w:rsidP="005E340A">
      <w:pPr>
        <w:ind w:left="720"/>
        <w:rPr>
          <w:rFonts w:ascii="Calibri" w:hAnsi="Calibri" w:cs="Calibri"/>
        </w:rPr>
      </w:pPr>
      <w:r>
        <w:rPr>
          <w:rFonts w:ascii="Calibri" w:hAnsi="Calibri" w:cs="Calibri"/>
        </w:rPr>
        <w:t xml:space="preserve">B. </w:t>
      </w:r>
      <w:r w:rsidRPr="00634B56">
        <w:rPr>
          <w:rFonts w:ascii="Calibri" w:hAnsi="Calibri" w:cs="Calibri"/>
        </w:rPr>
        <w:t xml:space="preserve">This </w:t>
      </w:r>
      <w:r>
        <w:rPr>
          <w:rFonts w:ascii="Calibri" w:hAnsi="Calibri" w:cs="Calibri"/>
        </w:rPr>
        <w:t>confusion of God’s kingdom with a human institution led to Augustine writing “City of God” which explained how the fall of Rome did not mean the destruction of God’s kingdom. Instead, Augustine identified the kingdom of God with the church, or the Jew + Gentile family of God</w:t>
      </w:r>
      <w:r w:rsidR="00581338">
        <w:rPr>
          <w:rFonts w:ascii="Calibri" w:hAnsi="Calibri" w:cs="Calibri"/>
        </w:rPr>
        <w:t xml:space="preserve"> (</w:t>
      </w:r>
      <w:r>
        <w:rPr>
          <w:rFonts w:ascii="Calibri" w:hAnsi="Calibri" w:cs="Calibri"/>
        </w:rPr>
        <w:t>1 Peter 2:9; Col 1:13; Eph 2:19-20</w:t>
      </w:r>
      <w:r w:rsidR="00581338">
        <w:rPr>
          <w:rFonts w:ascii="Calibri" w:hAnsi="Calibri" w:cs="Calibri"/>
        </w:rPr>
        <w:t>)</w:t>
      </w:r>
      <w:r>
        <w:rPr>
          <w:rFonts w:ascii="Calibri" w:hAnsi="Calibri" w:cs="Calibri"/>
        </w:rPr>
        <w:t>. This reading is better but does not do full justice to the NT material.</w:t>
      </w:r>
    </w:p>
    <w:p w14:paraId="5B4E65BC" w14:textId="77777777" w:rsidR="005E340A" w:rsidRDefault="005E340A" w:rsidP="005E340A">
      <w:pPr>
        <w:ind w:left="720"/>
        <w:rPr>
          <w:rFonts w:ascii="Calibri" w:hAnsi="Calibri" w:cs="Calibri"/>
        </w:rPr>
      </w:pPr>
    </w:p>
    <w:p w14:paraId="08F5B411" w14:textId="5C3ED854" w:rsidR="005E340A" w:rsidRDefault="005E340A" w:rsidP="005E340A">
      <w:pPr>
        <w:ind w:left="1440"/>
        <w:rPr>
          <w:rFonts w:ascii="Calibri" w:hAnsi="Calibri" w:cs="Calibri"/>
        </w:rPr>
      </w:pPr>
      <w:r>
        <w:rPr>
          <w:rFonts w:ascii="Calibri" w:hAnsi="Calibri" w:cs="Calibri"/>
        </w:rPr>
        <w:t>1. Here is a simple analogy for why. Paul says the kingdom is righteousness peace</w:t>
      </w:r>
      <w:r w:rsidR="00581338">
        <w:rPr>
          <w:rFonts w:ascii="Calibri" w:hAnsi="Calibri" w:cs="Calibri"/>
        </w:rPr>
        <w:t>,</w:t>
      </w:r>
      <w:r>
        <w:rPr>
          <w:rFonts w:ascii="Calibri" w:hAnsi="Calibri" w:cs="Calibri"/>
        </w:rPr>
        <w:t xml:space="preserve"> and joy in the Holy Spirit (Rom 15:17). It’s possible for a church to be filled with genuine converts and yet also be filled with sin and backbiting (read 1 Corinthians). Even though those people are “in” the kingdom, we would not say that </w:t>
      </w:r>
      <w:r w:rsidR="00581338">
        <w:rPr>
          <w:rFonts w:ascii="Calibri" w:hAnsi="Calibri" w:cs="Calibri"/>
        </w:rPr>
        <w:t xml:space="preserve">the </w:t>
      </w:r>
      <w:r>
        <w:rPr>
          <w:rFonts w:ascii="Calibri" w:hAnsi="Calibri" w:cs="Calibri"/>
        </w:rPr>
        <w:t>church was necessarily full of heaven.</w:t>
      </w:r>
    </w:p>
    <w:p w14:paraId="337B2205" w14:textId="77777777" w:rsidR="005E340A" w:rsidRDefault="005E340A" w:rsidP="00237660"/>
    <w:p w14:paraId="79CA4F14" w14:textId="35F86F06" w:rsidR="00237660" w:rsidRDefault="00237660" w:rsidP="00237660">
      <w:pPr>
        <w:rPr>
          <w:rFonts w:ascii="Calibri" w:hAnsi="Calibri" w:cs="Calibri"/>
        </w:rPr>
      </w:pPr>
      <w:r>
        <w:t xml:space="preserve">IV. </w:t>
      </w:r>
      <w:r>
        <w:rPr>
          <w:rFonts w:ascii="Calibri" w:hAnsi="Calibri" w:cs="Calibri"/>
        </w:rPr>
        <w:t>The best answer, in my opinion, is that the “kingdom of God” in the NT broadly refers to the influence of God on the planet. It’s about how much of his will, or rule, is being accomplished. That’s why Matthew 6:10 equates the kingdom coming with Jesus will be done. The prayer goes on to offer repentance and forgiveness</w:t>
      </w:r>
      <w:r w:rsidR="00581338">
        <w:rPr>
          <w:rFonts w:ascii="Calibri" w:hAnsi="Calibri" w:cs="Calibri"/>
        </w:rPr>
        <w:t>,</w:t>
      </w:r>
      <w:r>
        <w:rPr>
          <w:rFonts w:ascii="Calibri" w:hAnsi="Calibri" w:cs="Calibri"/>
        </w:rPr>
        <w:t xml:space="preserve"> two things that are clearly God’s will.</w:t>
      </w:r>
    </w:p>
    <w:p w14:paraId="03E89EEC" w14:textId="77777777" w:rsidR="00237660" w:rsidRDefault="00237660" w:rsidP="00237660">
      <w:pPr>
        <w:rPr>
          <w:rFonts w:ascii="Calibri" w:hAnsi="Calibri" w:cs="Calibri"/>
        </w:rPr>
      </w:pPr>
    </w:p>
    <w:p w14:paraId="4F947631" w14:textId="16C803BC" w:rsidR="00237660" w:rsidRDefault="00237660" w:rsidP="00237660">
      <w:pPr>
        <w:rPr>
          <w:rFonts w:ascii="Calibri" w:hAnsi="Calibri" w:cs="Calibri"/>
        </w:rPr>
      </w:pPr>
      <w:r>
        <w:rPr>
          <w:rFonts w:ascii="Calibri" w:hAnsi="Calibri" w:cs="Calibri"/>
        </w:rPr>
        <w:lastRenderedPageBreak/>
        <w:t>V. At this point</w:t>
      </w:r>
      <w:r w:rsidR="00581338">
        <w:rPr>
          <w:rFonts w:ascii="Calibri" w:hAnsi="Calibri" w:cs="Calibri"/>
        </w:rPr>
        <w:t>,</w:t>
      </w:r>
      <w:r>
        <w:rPr>
          <w:rFonts w:ascii="Calibri" w:hAnsi="Calibri" w:cs="Calibri"/>
        </w:rPr>
        <w:t xml:space="preserve"> then, it’s clear that in the same way Rome and the kingdom are not identical, America and the kingdom are not identical. However, that does not mean America cannot be influenced by the Kingdom because it has been and hopefully will continue to be.</w:t>
      </w:r>
    </w:p>
    <w:p w14:paraId="08A56085" w14:textId="77777777" w:rsidR="00237660" w:rsidRDefault="00237660" w:rsidP="00237660">
      <w:pPr>
        <w:rPr>
          <w:rFonts w:ascii="Calibri" w:hAnsi="Calibri" w:cs="Calibri"/>
        </w:rPr>
      </w:pPr>
    </w:p>
    <w:p w14:paraId="4D34567B" w14:textId="124412E0" w:rsidR="00237660" w:rsidRDefault="00237660" w:rsidP="00237660">
      <w:pPr>
        <w:rPr>
          <w:rFonts w:ascii="Calibri" w:hAnsi="Calibri" w:cs="Calibri"/>
        </w:rPr>
      </w:pPr>
      <w:r>
        <w:rPr>
          <w:rFonts w:ascii="Calibri" w:hAnsi="Calibri" w:cs="Calibri"/>
        </w:rPr>
        <w:t>VI. There are often debates about whether America is a “Christian Nation.” Christian</w:t>
      </w:r>
      <w:r w:rsidR="00581338">
        <w:rPr>
          <w:rFonts w:ascii="Calibri" w:hAnsi="Calibri" w:cs="Calibri"/>
        </w:rPr>
        <w:t>s</w:t>
      </w:r>
      <w:r>
        <w:rPr>
          <w:rFonts w:ascii="Calibri" w:hAnsi="Calibri" w:cs="Calibri"/>
        </w:rPr>
        <w:t xml:space="preserve"> want to say it is, non-Christians want to say it isn’t. Depending on what you mean, both can be right.</w:t>
      </w:r>
    </w:p>
    <w:p w14:paraId="07063725" w14:textId="77777777" w:rsidR="00237660" w:rsidRDefault="00237660" w:rsidP="00237660">
      <w:pPr>
        <w:rPr>
          <w:rFonts w:ascii="Calibri" w:hAnsi="Calibri" w:cs="Calibri"/>
        </w:rPr>
      </w:pPr>
    </w:p>
    <w:p w14:paraId="4A21B6CD" w14:textId="5894CB1A" w:rsidR="00237660" w:rsidRDefault="00237660" w:rsidP="00237660">
      <w:pPr>
        <w:ind w:left="720"/>
        <w:rPr>
          <w:rFonts w:ascii="Calibri" w:hAnsi="Calibri" w:cs="Calibri"/>
        </w:rPr>
      </w:pPr>
      <w:r>
        <w:rPr>
          <w:rFonts w:ascii="Calibri" w:hAnsi="Calibri" w:cs="Calibri"/>
        </w:rPr>
        <w:t>A. The founding fathers wanted to make a separation between the church and state. This did not mean they didn’t want Christians to be involved in politics (in fact</w:t>
      </w:r>
      <w:r w:rsidR="00581338">
        <w:rPr>
          <w:rFonts w:ascii="Calibri" w:hAnsi="Calibri" w:cs="Calibri"/>
        </w:rPr>
        <w:t>,</w:t>
      </w:r>
      <w:r>
        <w:rPr>
          <w:rFonts w:ascii="Calibri" w:hAnsi="Calibri" w:cs="Calibri"/>
        </w:rPr>
        <w:t xml:space="preserve"> a great many of them, probably the majority, were Christians). It meant they did not want to have a state sponsored religion, the way there had been in Rome and Europe.</w:t>
      </w:r>
    </w:p>
    <w:p w14:paraId="1BC99816" w14:textId="77777777" w:rsidR="00237660" w:rsidRDefault="00237660" w:rsidP="00237660">
      <w:pPr>
        <w:ind w:left="720"/>
        <w:rPr>
          <w:rFonts w:ascii="Calibri" w:hAnsi="Calibri" w:cs="Calibri"/>
        </w:rPr>
      </w:pPr>
    </w:p>
    <w:p w14:paraId="5FE6B5A4" w14:textId="3DE0D43A" w:rsidR="00237660" w:rsidRDefault="00237660" w:rsidP="00237660">
      <w:pPr>
        <w:ind w:left="720"/>
        <w:rPr>
          <w:rFonts w:ascii="Calibri" w:hAnsi="Calibri" w:cs="Calibri"/>
        </w:rPr>
      </w:pPr>
      <w:r>
        <w:rPr>
          <w:rFonts w:ascii="Calibri" w:hAnsi="Calibri" w:cs="Calibri"/>
        </w:rPr>
        <w:t>B. So, America is not a Christian nation in the sense that America does not have a state religion the way Rome did. Instead, we grant our citizen</w:t>
      </w:r>
      <w:r w:rsidR="00581338">
        <w:rPr>
          <w:rFonts w:ascii="Calibri" w:hAnsi="Calibri" w:cs="Calibri"/>
        </w:rPr>
        <w:t>s</w:t>
      </w:r>
      <w:r>
        <w:rPr>
          <w:rFonts w:ascii="Calibri" w:hAnsi="Calibri" w:cs="Calibri"/>
        </w:rPr>
        <w:t xml:space="preserve"> </w:t>
      </w:r>
      <w:r w:rsidR="00581338">
        <w:rPr>
          <w:rFonts w:ascii="Calibri" w:hAnsi="Calibri" w:cs="Calibri"/>
        </w:rPr>
        <w:t xml:space="preserve">the freedom </w:t>
      </w:r>
      <w:r>
        <w:rPr>
          <w:rFonts w:ascii="Calibri" w:hAnsi="Calibri" w:cs="Calibri"/>
        </w:rPr>
        <w:t>to pursue God or not</w:t>
      </w:r>
      <w:r w:rsidR="00581338">
        <w:rPr>
          <w:rFonts w:ascii="Calibri" w:hAnsi="Calibri" w:cs="Calibri"/>
        </w:rPr>
        <w:t>,</w:t>
      </w:r>
      <w:r>
        <w:rPr>
          <w:rFonts w:ascii="Calibri" w:hAnsi="Calibri" w:cs="Calibri"/>
        </w:rPr>
        <w:t xml:space="preserve"> according to their individual consciences.</w:t>
      </w:r>
    </w:p>
    <w:p w14:paraId="0C547AB3" w14:textId="77777777" w:rsidR="00237660" w:rsidRDefault="00237660" w:rsidP="00237660">
      <w:pPr>
        <w:ind w:left="720"/>
        <w:rPr>
          <w:rFonts w:ascii="Calibri" w:hAnsi="Calibri" w:cs="Calibri"/>
        </w:rPr>
      </w:pPr>
    </w:p>
    <w:p w14:paraId="6B12E405" w14:textId="2A409A08" w:rsidR="00237660" w:rsidRDefault="00237660" w:rsidP="00237660">
      <w:pPr>
        <w:ind w:left="720"/>
        <w:rPr>
          <w:rFonts w:ascii="Source Sans Pro" w:hAnsi="Source Sans Pro"/>
          <w:color w:val="050505"/>
          <w:shd w:val="clear" w:color="auto" w:fill="FFFFFF"/>
        </w:rPr>
      </w:pPr>
      <w:r>
        <w:rPr>
          <w:rFonts w:ascii="Calibri" w:hAnsi="Calibri" w:cs="Calibri"/>
        </w:rPr>
        <w:t>C. Here is the great irony, however. By honoring individual consciences and rights, granting freedom, they were pulling on Christian ideas about the fact that all people are created in the image of God (Gen 1:26; Gal 3</w:t>
      </w:r>
      <w:r w:rsidR="00CC71B8">
        <w:rPr>
          <w:rFonts w:ascii="Calibri" w:hAnsi="Calibri" w:cs="Calibri"/>
        </w:rPr>
        <w:t>:28). “</w:t>
      </w:r>
      <w:r w:rsidR="00CC71B8">
        <w:rPr>
          <w:rFonts w:ascii="Source Sans Pro" w:hAnsi="Source Sans Pro"/>
          <w:color w:val="050505"/>
          <w:shd w:val="clear" w:color="auto" w:fill="FFFFFF"/>
        </w:rPr>
        <w:t>We hold these truths to be self-evident, that all men are created equal, that they are endowed by their Creator with certain unalienable Rights, that among these are Life, Liberty and the pursuit of Happiness.”</w:t>
      </w:r>
    </w:p>
    <w:p w14:paraId="455D8643" w14:textId="77777777" w:rsidR="00CC71B8" w:rsidRDefault="00CC71B8" w:rsidP="00237660">
      <w:pPr>
        <w:ind w:left="720"/>
      </w:pPr>
    </w:p>
    <w:p w14:paraId="6A9A738D" w14:textId="29D51E53" w:rsidR="00CC71B8" w:rsidRDefault="00CC71B8" w:rsidP="009F1ABF">
      <w:pPr>
        <w:ind w:left="1440"/>
      </w:pPr>
      <w:r>
        <w:t>1. Thus, by refusing to be a Christian nation legally, we embodied Christian values and ethics, making us a Chris</w:t>
      </w:r>
      <w:r w:rsidR="00581338">
        <w:t>ti</w:t>
      </w:r>
      <w:r>
        <w:t>an nation spiritually. Further</w:t>
      </w:r>
      <w:r w:rsidR="00581338">
        <w:t>,</w:t>
      </w:r>
      <w:r>
        <w:t xml:space="preserve"> we require our leaders to renounce their power after various </w:t>
      </w:r>
      <w:r w:rsidR="00581338">
        <w:t>limits</w:t>
      </w:r>
      <w:r>
        <w:t xml:space="preserve">, and the entire structure of the constitution is about limiting </w:t>
      </w:r>
      <w:r w:rsidR="000F2C07">
        <w:t xml:space="preserve">federal (consolidated power) </w:t>
      </w:r>
      <w:proofErr w:type="gramStart"/>
      <w:r w:rsidR="000F2C07">
        <w:t>so as to</w:t>
      </w:r>
      <w:proofErr w:type="gramEnd"/>
      <w:r w:rsidR="000F2C07">
        <w:t xml:space="preserve"> avoid becoming a monarchy again</w:t>
      </w:r>
      <w:r w:rsidR="00581338">
        <w:t xml:space="preserve"> (</w:t>
      </w:r>
      <w:r w:rsidR="000F2C07">
        <w:t>Phil 2:6-11</w:t>
      </w:r>
      <w:r w:rsidR="00581338">
        <w:t>).</w:t>
      </w:r>
    </w:p>
    <w:p w14:paraId="6F052F95" w14:textId="77777777" w:rsidR="000F2C07" w:rsidRDefault="000F2C07" w:rsidP="000F2C07"/>
    <w:p w14:paraId="67FEFCEE" w14:textId="77777777" w:rsidR="000F2C07" w:rsidRDefault="000F2C07" w:rsidP="000F2C07">
      <w:r>
        <w:t>VII. The ideas represent the influence of the Kingdom of God on our founding documents. We should celebrate and be thankful for this influence.</w:t>
      </w:r>
    </w:p>
    <w:p w14:paraId="1EA67C92" w14:textId="77777777" w:rsidR="000F2C07" w:rsidRDefault="000F2C07" w:rsidP="000F2C07"/>
    <w:p w14:paraId="414C4651" w14:textId="41DBE12D" w:rsidR="000F2C07" w:rsidRDefault="000F2C07" w:rsidP="0040151F">
      <w:r>
        <w:t>VIII. O</w:t>
      </w:r>
      <w:r w:rsidR="00191D2E">
        <w:t>ther</w:t>
      </w:r>
      <w:r>
        <w:t xml:space="preserve"> values that America</w:t>
      </w:r>
      <w:r w:rsidR="00191D2E">
        <w:t xml:space="preserve"> </w:t>
      </w:r>
      <w:r>
        <w:t>has become synonymous with, like materialism, consumerism, and selfishness, are obviously not kingdom values. The</w:t>
      </w:r>
      <w:r w:rsidR="00191D2E">
        <w:t>y</w:t>
      </w:r>
      <w:r>
        <w:t xml:space="preserve"> represent the influence of this present</w:t>
      </w:r>
      <w:r w:rsidR="0040151F">
        <w:t>,</w:t>
      </w:r>
      <w:r>
        <w:t xml:space="preserve"> evil age on America.</w:t>
      </w:r>
      <w:r w:rsidR="0040151F">
        <w:t xml:space="preserve"> </w:t>
      </w:r>
      <w:r>
        <w:t xml:space="preserve">However, our freedom to be able to say that openly and to criticize America and the government without fear of repercussion </w:t>
      </w:r>
      <w:r w:rsidR="00581338">
        <w:t>is</w:t>
      </w:r>
      <w:r>
        <w:t xml:space="preserve"> evidence of heaven invading earth. </w:t>
      </w:r>
    </w:p>
    <w:p w14:paraId="6C5B8F65" w14:textId="77777777" w:rsidR="000F2C07" w:rsidRDefault="000F2C07" w:rsidP="000F2C07"/>
    <w:p w14:paraId="7C2F4349" w14:textId="5D9B4D26" w:rsidR="000F2C07" w:rsidRDefault="000F2C07" w:rsidP="000F2C07">
      <w:r>
        <w:t xml:space="preserve">IX. We should be thankful </w:t>
      </w:r>
      <w:r w:rsidR="0040151F">
        <w:t xml:space="preserve">for </w:t>
      </w:r>
      <w:r>
        <w:t xml:space="preserve">and celebrate all the good in America while also summoning her to an even deeper expression of Godly values. Being critical of aspects does not have to mean being unpatriotic, and cheering other aspects does not have to be fanboyism. We can walk and chew gum at the same time. </w:t>
      </w:r>
    </w:p>
    <w:sectPr w:rsidR="000F2C07" w:rsidSect="00A06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507"/>
    <w:rsid w:val="000A0B25"/>
    <w:rsid w:val="000F2C07"/>
    <w:rsid w:val="00191D2E"/>
    <w:rsid w:val="00237660"/>
    <w:rsid w:val="0040151F"/>
    <w:rsid w:val="004B3DDB"/>
    <w:rsid w:val="00581338"/>
    <w:rsid w:val="005E340A"/>
    <w:rsid w:val="00855B4C"/>
    <w:rsid w:val="00897507"/>
    <w:rsid w:val="009840D9"/>
    <w:rsid w:val="009F1ABF"/>
    <w:rsid w:val="00A06088"/>
    <w:rsid w:val="00C71D68"/>
    <w:rsid w:val="00CC71B8"/>
    <w:rsid w:val="00D2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DF765B"/>
  <w15:chartTrackingRefBased/>
  <w15:docId w15:val="{CB787AC8-77EA-AC40-9520-6BBE9CF6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DDB"/>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897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5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5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5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5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5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5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5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TSSTyle">
    <w:name w:val="GATS STyle"/>
    <w:basedOn w:val="Heading1"/>
    <w:autoRedefine/>
    <w:qFormat/>
    <w:rsid w:val="004B3DDB"/>
    <w:pPr>
      <w:spacing w:after="240"/>
      <w:jc w:val="center"/>
    </w:pPr>
    <w:rPr>
      <w:rFonts w:ascii="Times New Roman" w:hAnsi="Times New Roman" w:cs="Times New Roman"/>
      <w:b/>
      <w:color w:val="000000" w:themeColor="text1"/>
      <w:sz w:val="24"/>
    </w:rPr>
  </w:style>
  <w:style w:type="character" w:customStyle="1" w:styleId="Heading1Char">
    <w:name w:val="Heading 1 Char"/>
    <w:basedOn w:val="DefaultParagraphFont"/>
    <w:link w:val="Heading1"/>
    <w:uiPriority w:val="9"/>
    <w:rsid w:val="004B3DDB"/>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8975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5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5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5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507"/>
    <w:rPr>
      <w:rFonts w:eastAsiaTheme="majorEastAsia" w:cstheme="majorBidi"/>
      <w:color w:val="272727" w:themeColor="text1" w:themeTint="D8"/>
    </w:rPr>
  </w:style>
  <w:style w:type="paragraph" w:styleId="Title">
    <w:name w:val="Title"/>
    <w:basedOn w:val="Normal"/>
    <w:next w:val="Normal"/>
    <w:link w:val="TitleChar"/>
    <w:uiPriority w:val="10"/>
    <w:qFormat/>
    <w:rsid w:val="008975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5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5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7507"/>
    <w:rPr>
      <w:i/>
      <w:iCs/>
      <w:color w:val="404040" w:themeColor="text1" w:themeTint="BF"/>
    </w:rPr>
  </w:style>
  <w:style w:type="paragraph" w:styleId="ListParagraph">
    <w:name w:val="List Paragraph"/>
    <w:basedOn w:val="Normal"/>
    <w:uiPriority w:val="34"/>
    <w:qFormat/>
    <w:rsid w:val="00897507"/>
    <w:pPr>
      <w:ind w:left="720"/>
      <w:contextualSpacing/>
    </w:pPr>
  </w:style>
  <w:style w:type="character" w:styleId="IntenseEmphasis">
    <w:name w:val="Intense Emphasis"/>
    <w:basedOn w:val="DefaultParagraphFont"/>
    <w:uiPriority w:val="21"/>
    <w:qFormat/>
    <w:rsid w:val="00897507"/>
    <w:rPr>
      <w:i/>
      <w:iCs/>
      <w:color w:val="0F4761" w:themeColor="accent1" w:themeShade="BF"/>
    </w:rPr>
  </w:style>
  <w:style w:type="paragraph" w:styleId="IntenseQuote">
    <w:name w:val="Intense Quote"/>
    <w:basedOn w:val="Normal"/>
    <w:next w:val="Normal"/>
    <w:link w:val="IntenseQuoteChar"/>
    <w:uiPriority w:val="30"/>
    <w:qFormat/>
    <w:rsid w:val="00897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507"/>
    <w:rPr>
      <w:i/>
      <w:iCs/>
      <w:color w:val="0F4761" w:themeColor="accent1" w:themeShade="BF"/>
    </w:rPr>
  </w:style>
  <w:style w:type="character" w:styleId="IntenseReference">
    <w:name w:val="Intense Reference"/>
    <w:basedOn w:val="DefaultParagraphFont"/>
    <w:uiPriority w:val="32"/>
    <w:qFormat/>
    <w:rsid w:val="008975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Cornell</dc:creator>
  <cp:keywords/>
  <dc:description/>
  <cp:lastModifiedBy>Becky Cornell</cp:lastModifiedBy>
  <cp:revision>2</cp:revision>
  <dcterms:created xsi:type="dcterms:W3CDTF">2026-07-05T13:11:00Z</dcterms:created>
  <dcterms:modified xsi:type="dcterms:W3CDTF">2026-07-05T13:11:00Z</dcterms:modified>
</cp:coreProperties>
</file>