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D8424C" w14:textId="75383982" w:rsidR="004B3DDB" w:rsidRDefault="009032F1" w:rsidP="009032F1">
      <w:pPr>
        <w:jc w:val="center"/>
      </w:pPr>
      <w:r>
        <w:t xml:space="preserve">The Kingdom and </w:t>
      </w:r>
      <w:r w:rsidR="0020496D">
        <w:t>Forgiveness</w:t>
      </w:r>
    </w:p>
    <w:p w14:paraId="2208EA3D" w14:textId="77777777" w:rsidR="009032F1" w:rsidRDefault="009032F1" w:rsidP="009032F1">
      <w:pPr>
        <w:jc w:val="center"/>
      </w:pPr>
    </w:p>
    <w:p w14:paraId="14A329AC" w14:textId="3D172054" w:rsidR="009032F1" w:rsidRDefault="009032F1" w:rsidP="009032F1">
      <w:r>
        <w:t>I. I’ve been teaching for a long time now about the kingdom of God and how it was inaugurated 2000 years ago by Jesus</w:t>
      </w:r>
      <w:r w:rsidR="00244FC9">
        <w:t>. I</w:t>
      </w:r>
      <w:r>
        <w:t xml:space="preserve">t is already here, and yet it will still be consummated when Jesus returns, so it is not yet all the way here. This already/not yet dichotomy is a major theme in the NT as </w:t>
      </w:r>
      <w:proofErr w:type="gramStart"/>
      <w:r>
        <w:t>the majority of</w:t>
      </w:r>
      <w:proofErr w:type="gramEnd"/>
      <w:r>
        <w:t xml:space="preserve"> modern Biblical scholars and interpreters realize.  Having explained that, I’m now asking, “What does</w:t>
      </w:r>
      <w:r w:rsidR="001E376E">
        <w:t xml:space="preserve"> this</w:t>
      </w:r>
      <w:r>
        <w:t xml:space="preserve"> Kingdom theology have to say about specific concepts?”</w:t>
      </w:r>
    </w:p>
    <w:p w14:paraId="42630C26" w14:textId="77777777" w:rsidR="009032F1" w:rsidRDefault="009032F1" w:rsidP="009032F1"/>
    <w:p w14:paraId="280A25AC" w14:textId="3B299A56" w:rsidR="001E376E" w:rsidRDefault="009032F1" w:rsidP="001E376E">
      <w:r>
        <w:t xml:space="preserve">II. Today, I want to talk about how this idea of the Kingdom of God breaking into our world </w:t>
      </w:r>
      <w:r w:rsidR="001E376E">
        <w:t>affects how we think about forgiveness.</w:t>
      </w:r>
    </w:p>
    <w:p w14:paraId="533B882D" w14:textId="77777777" w:rsidR="001E376E" w:rsidRDefault="001E376E" w:rsidP="001E376E"/>
    <w:p w14:paraId="2AB0D5EA" w14:textId="73D0E25B" w:rsidR="001E376E" w:rsidRDefault="001E376E" w:rsidP="001E376E">
      <w:r>
        <w:t>III. Forgiving others is almost always taught as a central Christian discipline/virtue. However, I don’t know if I’ve ever heard it taught as an inbreaking of God’s kingdom. Nevertheless, that is how the Scripture talks about it.</w:t>
      </w:r>
    </w:p>
    <w:p w14:paraId="1DC5B02C" w14:textId="4296B52A" w:rsidR="001E376E" w:rsidRDefault="001E376E" w:rsidP="001E376E">
      <w:r>
        <w:t xml:space="preserve"> </w:t>
      </w:r>
    </w:p>
    <w:p w14:paraId="68FF46B9" w14:textId="505ACE30" w:rsidR="001E376E" w:rsidRDefault="001E376E" w:rsidP="001E376E">
      <w:r>
        <w:t xml:space="preserve">IV. In one of the most strikingly powerful small details in </w:t>
      </w:r>
      <w:r w:rsidR="00244FC9">
        <w:t>S</w:t>
      </w:r>
      <w:r>
        <w:t>cripture, once Jesus has risen from the dead, Mary sees him and “thinks he is the gardener” (Jn 20:15).</w:t>
      </w:r>
    </w:p>
    <w:p w14:paraId="20FECC6B" w14:textId="77777777" w:rsidR="001E376E" w:rsidRDefault="001E376E" w:rsidP="001E376E"/>
    <w:p w14:paraId="699C964A" w14:textId="65639792" w:rsidR="001E376E" w:rsidRDefault="001E376E" w:rsidP="001E376E">
      <w:pPr>
        <w:ind w:left="720"/>
      </w:pPr>
      <w:r>
        <w:t xml:space="preserve">A. The tomb was in a garden, and Mary thinks Jesus is </w:t>
      </w:r>
      <w:proofErr w:type="gramStart"/>
      <w:r>
        <w:t>some kind of groundskeeper</w:t>
      </w:r>
      <w:proofErr w:type="gramEnd"/>
      <w:r>
        <w:t xml:space="preserve">, like </w:t>
      </w:r>
      <w:r w:rsidR="00244FC9">
        <w:t xml:space="preserve">one </w:t>
      </w:r>
      <w:r>
        <w:t xml:space="preserve">would be in a cemetery today.  </w:t>
      </w:r>
    </w:p>
    <w:p w14:paraId="3589840E" w14:textId="77777777" w:rsidR="001E376E" w:rsidRDefault="001E376E" w:rsidP="001E376E">
      <w:pPr>
        <w:ind w:left="720"/>
      </w:pPr>
    </w:p>
    <w:p w14:paraId="2F22AFDF" w14:textId="38BA9AC0" w:rsidR="001E376E" w:rsidRDefault="001E376E" w:rsidP="001E376E">
      <w:pPr>
        <w:ind w:left="720"/>
      </w:pPr>
      <w:r>
        <w:t>B. However, the word “gardener” is significant because the scene is meant to recall Genesis 1-3. Jesus is the new Adam, on the other side of death and judgment. He is the firstborn from among the dead (Col 1:18).</w:t>
      </w:r>
    </w:p>
    <w:p w14:paraId="4EFE7668" w14:textId="77777777" w:rsidR="001E376E" w:rsidRDefault="001E376E" w:rsidP="001E376E">
      <w:pPr>
        <w:ind w:left="720"/>
      </w:pPr>
    </w:p>
    <w:p w14:paraId="1851D027" w14:textId="46DD52E3" w:rsidR="001E376E" w:rsidRDefault="001E376E" w:rsidP="001E376E">
      <w:pPr>
        <w:ind w:left="720"/>
      </w:pPr>
      <w:r>
        <w:t>C. He is the first of the renewed human race, God’s heaven-on-earth family. He is the risen King of God’s new kingdom.</w:t>
      </w:r>
    </w:p>
    <w:p w14:paraId="2A4268E7" w14:textId="77777777" w:rsidR="001E376E" w:rsidRDefault="001E376E" w:rsidP="001E376E">
      <w:pPr>
        <w:ind w:left="720"/>
      </w:pPr>
    </w:p>
    <w:p w14:paraId="510CA908" w14:textId="76406B23" w:rsidR="001E376E" w:rsidRDefault="001E376E" w:rsidP="001E376E">
      <w:r>
        <w:t>V. This concept make</w:t>
      </w:r>
      <w:r w:rsidR="00DA329F">
        <w:t>s</w:t>
      </w:r>
      <w:r>
        <w:t xml:space="preserve"> sense of the verse a little bit later, verse 22, which reads, “He breathed on them and said, ‘Receive the Holy Spirit.’”</w:t>
      </w:r>
    </w:p>
    <w:p w14:paraId="48C881CA" w14:textId="77777777" w:rsidR="001E376E" w:rsidRDefault="001E376E" w:rsidP="001E376E"/>
    <w:p w14:paraId="4E03915C" w14:textId="76D5A7D4" w:rsidR="001E376E" w:rsidRDefault="001E376E" w:rsidP="001E376E">
      <w:pPr>
        <w:ind w:left="720"/>
      </w:pPr>
      <w:r>
        <w:t xml:space="preserve">A. Not only is </w:t>
      </w:r>
      <w:r w:rsidR="00244FC9">
        <w:t>He</w:t>
      </w:r>
      <w:r>
        <w:t xml:space="preserve"> the new Adam, </w:t>
      </w:r>
      <w:r w:rsidR="00244FC9">
        <w:t xml:space="preserve">but </w:t>
      </w:r>
      <w:r>
        <w:t>He is also Yahweh incarnate. Just like Yahweh b</w:t>
      </w:r>
      <w:r w:rsidR="00DA329F">
        <w:t>reathed</w:t>
      </w:r>
      <w:r>
        <w:t xml:space="preserve"> into Adam’s nostrils to create </w:t>
      </w:r>
      <w:proofErr w:type="gramStart"/>
      <w:r>
        <w:t>the human race</w:t>
      </w:r>
      <w:proofErr w:type="gramEnd"/>
      <w:r>
        <w:t xml:space="preserve">, Jesus blows on his disciples. </w:t>
      </w:r>
    </w:p>
    <w:p w14:paraId="00A3AE97" w14:textId="77777777" w:rsidR="001E376E" w:rsidRDefault="001E376E" w:rsidP="001E376E">
      <w:pPr>
        <w:ind w:left="720"/>
      </w:pPr>
    </w:p>
    <w:p w14:paraId="5D164AEF" w14:textId="01EEA1AF" w:rsidR="001E376E" w:rsidRDefault="001E376E" w:rsidP="001E376E">
      <w:pPr>
        <w:ind w:left="720"/>
      </w:pPr>
      <w:r>
        <w:t xml:space="preserve">B. This “breathing” imparts the Spirit, making them part of God’s new creation </w:t>
      </w:r>
      <w:r w:rsidR="00244FC9">
        <w:t>(</w:t>
      </w:r>
      <w:r>
        <w:t>2 Cor 5:17</w:t>
      </w:r>
      <w:r w:rsidR="00244FC9">
        <w:t>)</w:t>
      </w:r>
      <w:r>
        <w:t>.</w:t>
      </w:r>
    </w:p>
    <w:p w14:paraId="16EB2D2F" w14:textId="77777777" w:rsidR="001E376E" w:rsidRDefault="001E376E" w:rsidP="001E376E">
      <w:pPr>
        <w:ind w:left="720"/>
      </w:pPr>
    </w:p>
    <w:p w14:paraId="1180EC7A" w14:textId="51120D91" w:rsidR="001E376E" w:rsidRDefault="001E376E" w:rsidP="001E376E">
      <w:pPr>
        <w:ind w:left="1440"/>
      </w:pPr>
      <w:r>
        <w:t>1. The whole picture is intensely eschatological. It’s the future (when everything will be renewed) breaking into the present, so that some things (the disciples</w:t>
      </w:r>
      <w:r w:rsidR="00DA329F">
        <w:t>’</w:t>
      </w:r>
      <w:r>
        <w:t xml:space="preserve"> hearts) are renewed. </w:t>
      </w:r>
    </w:p>
    <w:p w14:paraId="7045D5C0" w14:textId="77777777" w:rsidR="001E376E" w:rsidRDefault="001E376E" w:rsidP="001E376E"/>
    <w:p w14:paraId="7806D6CC" w14:textId="36C48790" w:rsidR="001E376E" w:rsidRDefault="001E376E" w:rsidP="001E376E">
      <w:r>
        <w:lastRenderedPageBreak/>
        <w:t xml:space="preserve">VI. This imagery is trying to communicate to us that the disciples are God’s new covenant family, a new kind of “Spirit-people.” That is, we define ourselves not by race or nationality, but by our allegiance to Jesus and our shared experience of </w:t>
      </w:r>
      <w:r w:rsidR="0092772A">
        <w:t xml:space="preserve">the </w:t>
      </w:r>
      <w:r>
        <w:t>Holy Spirit (which comes in a wide variety of flavors—see 1 Cor 12 and Gal 5</w:t>
      </w:r>
      <w:r w:rsidR="00DA329F">
        <w:t>:22-23</w:t>
      </w:r>
      <w:r>
        <w:t>).</w:t>
      </w:r>
    </w:p>
    <w:p w14:paraId="3FA24A50" w14:textId="77777777" w:rsidR="001E376E" w:rsidRDefault="001E376E" w:rsidP="001E376E"/>
    <w:p w14:paraId="1F664ED6" w14:textId="6F7D2C85" w:rsidR="001E376E" w:rsidRDefault="001E376E" w:rsidP="001E376E">
      <w:r>
        <w:t xml:space="preserve">VII. Given all that, what Jesus says next is like a commission, a definition of what it means to be human in the same way </w:t>
      </w:r>
      <w:r w:rsidR="00244FC9">
        <w:t xml:space="preserve">as </w:t>
      </w:r>
      <w:r>
        <w:t xml:space="preserve">Gen 1:26. </w:t>
      </w:r>
    </w:p>
    <w:p w14:paraId="34DA2E3C" w14:textId="77777777" w:rsidR="001E376E" w:rsidRDefault="001E376E" w:rsidP="001E376E"/>
    <w:p w14:paraId="77EE174C" w14:textId="5FD3ED86" w:rsidR="001E376E" w:rsidRDefault="001E376E" w:rsidP="001E376E">
      <w:pPr>
        <w:ind w:left="720"/>
      </w:pPr>
      <w:r>
        <w:t>A. Jn 20:23</w:t>
      </w:r>
      <w:r w:rsidR="0092772A">
        <w:t>:</w:t>
      </w:r>
      <w:r>
        <w:t xml:space="preserve"> these renewed humans are empowered to forgive and retain sins. What on earth does that mean?</w:t>
      </w:r>
    </w:p>
    <w:p w14:paraId="07588918" w14:textId="77777777" w:rsidR="001E376E" w:rsidRDefault="001E376E" w:rsidP="001E376E"/>
    <w:p w14:paraId="641788D7" w14:textId="5FA74D5D" w:rsidR="001E376E" w:rsidRDefault="001E376E" w:rsidP="001E376E">
      <w:r>
        <w:t xml:space="preserve">VIII. This verse is heavily contested in the Catholic/Protestant debate. Catholics see it as a warrant for priests </w:t>
      </w:r>
      <w:r w:rsidR="0092772A">
        <w:t xml:space="preserve">to </w:t>
      </w:r>
      <w:r>
        <w:t>sacramentally forgiv</w:t>
      </w:r>
      <w:r w:rsidR="0092772A">
        <w:t>e</w:t>
      </w:r>
      <w:r>
        <w:t xml:space="preserve"> sins. Protestants see it as a warrant to preach the gospel, which then (depending on people’s responses) causes their sins to either be forgiven or retained.</w:t>
      </w:r>
    </w:p>
    <w:p w14:paraId="69B58140" w14:textId="77777777" w:rsidR="001E376E" w:rsidRDefault="001E376E" w:rsidP="001E376E"/>
    <w:p w14:paraId="065AB2EB" w14:textId="1FBDA3A7" w:rsidR="001E376E" w:rsidRDefault="001E376E" w:rsidP="001E376E">
      <w:pPr>
        <w:ind w:left="720"/>
      </w:pPr>
      <w:r>
        <w:t xml:space="preserve">A. Neither reading gives enough weight to the eschatological context we’ve been unpacking. </w:t>
      </w:r>
    </w:p>
    <w:p w14:paraId="1F08C2CD" w14:textId="77777777" w:rsidR="001E376E" w:rsidRDefault="001E376E" w:rsidP="001E376E">
      <w:pPr>
        <w:ind w:left="720"/>
      </w:pPr>
    </w:p>
    <w:p w14:paraId="00DC16F8" w14:textId="59733306" w:rsidR="001E376E" w:rsidRDefault="001E376E" w:rsidP="001E376E">
      <w:r>
        <w:t>IX. Here is what I think this verse is getting at:</w:t>
      </w:r>
    </w:p>
    <w:p w14:paraId="4ECE9AAD" w14:textId="77777777" w:rsidR="001E376E" w:rsidRDefault="001E376E" w:rsidP="001E376E"/>
    <w:p w14:paraId="0A52E98A" w14:textId="7B94BF2C" w:rsidR="001E376E" w:rsidRDefault="001E376E" w:rsidP="001E376E">
      <w:pPr>
        <w:ind w:left="720"/>
      </w:pPr>
      <w:r>
        <w:t>A. Believers, empowered by the Spirit</w:t>
      </w:r>
      <w:r w:rsidR="00244FC9">
        <w:t>,</w:t>
      </w:r>
      <w:r>
        <w:t xml:space="preserve"> are summoned, like Jesus, to forgive others. Walking in forgiveness is the fundamental image</w:t>
      </w:r>
      <w:r w:rsidR="00244FC9">
        <w:t>-</w:t>
      </w:r>
      <w:r>
        <w:t>bearing act. It is, in some ways, what it means to be a real human like Jesus. (Stephen models it for us a short time later in Acts 7:60).</w:t>
      </w:r>
    </w:p>
    <w:p w14:paraId="05F644CC" w14:textId="77777777" w:rsidR="001E376E" w:rsidRDefault="001E376E" w:rsidP="001E376E">
      <w:pPr>
        <w:ind w:left="720"/>
      </w:pPr>
    </w:p>
    <w:p w14:paraId="215DD905" w14:textId="1C7A2CBE" w:rsidR="001E376E" w:rsidRDefault="001E376E" w:rsidP="001E376E">
      <w:pPr>
        <w:ind w:left="720"/>
      </w:pPr>
      <w:r>
        <w:t>B. When we forgive, we are inviting people into a proleptic experience of judgment. In other words, we allow people to experience, prior to the final judgment, what it’s like to be forgiven by the ultimate judge. In doing so, we create the context in which they can come to Jesus (2 Cor 5:16-21).</w:t>
      </w:r>
    </w:p>
    <w:p w14:paraId="21F4D691" w14:textId="77777777" w:rsidR="00DA329F" w:rsidRDefault="00DA329F" w:rsidP="001E376E">
      <w:pPr>
        <w:ind w:left="720"/>
      </w:pPr>
    </w:p>
    <w:p w14:paraId="2AE2E628" w14:textId="33305687" w:rsidR="00DA329F" w:rsidRDefault="00DA329F" w:rsidP="001E376E">
      <w:pPr>
        <w:ind w:left="720"/>
      </w:pPr>
      <w:r>
        <w:t xml:space="preserve">C. The back half of the verse has to do with church discipline. Paul explains that sometimes it becomes necessary to exclude someone from the fellowship of believers as a disciplinary measure </w:t>
      </w:r>
      <w:r w:rsidR="00244FC9">
        <w:t>(</w:t>
      </w:r>
      <w:r>
        <w:t>1 Cor 5:5</w:t>
      </w:r>
      <w:r w:rsidR="00244FC9">
        <w:t>)</w:t>
      </w:r>
      <w:r>
        <w:t>. This is not something taken lightly.</w:t>
      </w:r>
    </w:p>
    <w:p w14:paraId="240E676C" w14:textId="77777777" w:rsidR="00DA329F" w:rsidRDefault="00DA329F" w:rsidP="001E376E">
      <w:pPr>
        <w:ind w:left="720"/>
      </w:pPr>
    </w:p>
    <w:p w14:paraId="0C21078A" w14:textId="690420A0" w:rsidR="00DA329F" w:rsidRDefault="00DA329F" w:rsidP="00DA329F">
      <w:pPr>
        <w:ind w:left="1440"/>
      </w:pPr>
      <w:r>
        <w:t xml:space="preserve">1. This too is eschatological/proleptic. By excluding this individual, they are “retaining” his sins and giving him an experience of judgment prior to the actual judgment. The hope is that in doing so, he will repent and not face the final exclusion from the kingdom. </w:t>
      </w:r>
    </w:p>
    <w:p w14:paraId="42717613" w14:textId="77777777" w:rsidR="00DA329F" w:rsidRDefault="00DA329F" w:rsidP="00DA329F"/>
    <w:p w14:paraId="60CE2599" w14:textId="5E648E1D" w:rsidR="001E376E" w:rsidRDefault="00DA329F" w:rsidP="00DA329F">
      <w:pPr>
        <w:ind w:left="720"/>
      </w:pPr>
      <w:r>
        <w:t>D. This verse makes sense if you read it from heaven towards earth. By forgiving people, we release heaven on earth. When we don’t forgive, we release some hell. There may be times when that is necessary (as above)</w:t>
      </w:r>
      <w:r w:rsidR="00244FC9">
        <w:t>,</w:t>
      </w:r>
      <w:r>
        <w:t xml:space="preserve"> but we should be </w:t>
      </w:r>
      <w:proofErr w:type="gramStart"/>
      <w:r>
        <w:t>really cautious</w:t>
      </w:r>
      <w:proofErr w:type="gramEnd"/>
      <w:r>
        <w:t xml:space="preserve"> about it. </w:t>
      </w:r>
    </w:p>
    <w:sectPr w:rsidR="001E376E" w:rsidSect="00A060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2B12DC"/>
    <w:multiLevelType w:val="hybridMultilevel"/>
    <w:tmpl w:val="B65A12BE"/>
    <w:lvl w:ilvl="0" w:tplc="0E227C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2F1"/>
    <w:rsid w:val="00087307"/>
    <w:rsid w:val="000A0B25"/>
    <w:rsid w:val="00120CE3"/>
    <w:rsid w:val="00143EF8"/>
    <w:rsid w:val="00183D85"/>
    <w:rsid w:val="001E376E"/>
    <w:rsid w:val="0020496D"/>
    <w:rsid w:val="00244FC9"/>
    <w:rsid w:val="002C222C"/>
    <w:rsid w:val="004B3DDB"/>
    <w:rsid w:val="00727A93"/>
    <w:rsid w:val="00855B4C"/>
    <w:rsid w:val="009032F1"/>
    <w:rsid w:val="0092772A"/>
    <w:rsid w:val="00A06088"/>
    <w:rsid w:val="00C43EF6"/>
    <w:rsid w:val="00C554E7"/>
    <w:rsid w:val="00C71D68"/>
    <w:rsid w:val="00CE4744"/>
    <w:rsid w:val="00D65443"/>
    <w:rsid w:val="00DA329F"/>
    <w:rsid w:val="00F41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ABBC33"/>
  <w15:chartTrackingRefBased/>
  <w15:docId w15:val="{E1EBAFC3-5045-A44F-922F-FCB1CD5EC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DDB"/>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9032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2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2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2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2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2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2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2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ATSSTyle">
    <w:name w:val="GATS STyle"/>
    <w:basedOn w:val="Heading1"/>
    <w:autoRedefine/>
    <w:qFormat/>
    <w:rsid w:val="004B3DDB"/>
    <w:pPr>
      <w:spacing w:after="240"/>
      <w:jc w:val="center"/>
    </w:pPr>
    <w:rPr>
      <w:rFonts w:ascii="Times New Roman" w:hAnsi="Times New Roman" w:cs="Times New Roman"/>
      <w:b/>
      <w:color w:val="000000" w:themeColor="text1"/>
      <w:sz w:val="24"/>
    </w:rPr>
  </w:style>
  <w:style w:type="character" w:customStyle="1" w:styleId="Heading1Char">
    <w:name w:val="Heading 1 Char"/>
    <w:basedOn w:val="DefaultParagraphFont"/>
    <w:link w:val="Heading1"/>
    <w:uiPriority w:val="9"/>
    <w:rsid w:val="004B3DDB"/>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9032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2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2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2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2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2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2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2F1"/>
    <w:rPr>
      <w:rFonts w:eastAsiaTheme="majorEastAsia" w:cstheme="majorBidi"/>
      <w:color w:val="272727" w:themeColor="text1" w:themeTint="D8"/>
    </w:rPr>
  </w:style>
  <w:style w:type="paragraph" w:styleId="Title">
    <w:name w:val="Title"/>
    <w:basedOn w:val="Normal"/>
    <w:next w:val="Normal"/>
    <w:link w:val="TitleChar"/>
    <w:uiPriority w:val="10"/>
    <w:qFormat/>
    <w:rsid w:val="009032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2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2F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2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2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32F1"/>
    <w:rPr>
      <w:i/>
      <w:iCs/>
      <w:color w:val="404040" w:themeColor="text1" w:themeTint="BF"/>
    </w:rPr>
  </w:style>
  <w:style w:type="paragraph" w:styleId="ListParagraph">
    <w:name w:val="List Paragraph"/>
    <w:basedOn w:val="Normal"/>
    <w:uiPriority w:val="34"/>
    <w:qFormat/>
    <w:rsid w:val="009032F1"/>
    <w:pPr>
      <w:ind w:left="720"/>
      <w:contextualSpacing/>
    </w:pPr>
  </w:style>
  <w:style w:type="character" w:styleId="IntenseEmphasis">
    <w:name w:val="Intense Emphasis"/>
    <w:basedOn w:val="DefaultParagraphFont"/>
    <w:uiPriority w:val="21"/>
    <w:qFormat/>
    <w:rsid w:val="009032F1"/>
    <w:rPr>
      <w:i/>
      <w:iCs/>
      <w:color w:val="0F4761" w:themeColor="accent1" w:themeShade="BF"/>
    </w:rPr>
  </w:style>
  <w:style w:type="paragraph" w:styleId="IntenseQuote">
    <w:name w:val="Intense Quote"/>
    <w:basedOn w:val="Normal"/>
    <w:next w:val="Normal"/>
    <w:link w:val="IntenseQuoteChar"/>
    <w:uiPriority w:val="30"/>
    <w:qFormat/>
    <w:rsid w:val="009032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2F1"/>
    <w:rPr>
      <w:i/>
      <w:iCs/>
      <w:color w:val="0F4761" w:themeColor="accent1" w:themeShade="BF"/>
    </w:rPr>
  </w:style>
  <w:style w:type="character" w:styleId="IntenseReference">
    <w:name w:val="Intense Reference"/>
    <w:basedOn w:val="DefaultParagraphFont"/>
    <w:uiPriority w:val="32"/>
    <w:qFormat/>
    <w:rsid w:val="009032F1"/>
    <w:rPr>
      <w:b/>
      <w:bCs/>
      <w:smallCaps/>
      <w:color w:val="0F4761" w:themeColor="accent1" w:themeShade="BF"/>
      <w:spacing w:val="5"/>
    </w:rPr>
  </w:style>
  <w:style w:type="table" w:styleId="TableGrid">
    <w:name w:val="Table Grid"/>
    <w:basedOn w:val="TableNormal"/>
    <w:uiPriority w:val="39"/>
    <w:rsid w:val="009032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664</Words>
  <Characters>3786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Cornell</dc:creator>
  <cp:keywords/>
  <dc:description/>
  <cp:lastModifiedBy>Becky Cornell</cp:lastModifiedBy>
  <cp:revision>3</cp:revision>
  <dcterms:created xsi:type="dcterms:W3CDTF">2026-08-22T16:35:00Z</dcterms:created>
  <dcterms:modified xsi:type="dcterms:W3CDTF">2026-08-22T16:47:00Z</dcterms:modified>
</cp:coreProperties>
</file>