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3A5860" w14:textId="7CB45BEC" w:rsidR="004B3DDB" w:rsidRPr="005E7CE7" w:rsidRDefault="00054B58" w:rsidP="00054B58">
      <w:pPr>
        <w:jc w:val="center"/>
        <w:rPr>
          <w:rFonts w:ascii="Calibri" w:hAnsi="Calibri" w:cs="Calibri"/>
        </w:rPr>
      </w:pPr>
      <w:r w:rsidRPr="005E7CE7">
        <w:rPr>
          <w:rFonts w:ascii="Calibri" w:hAnsi="Calibri" w:cs="Calibri"/>
        </w:rPr>
        <w:t>The Experience of the Spirit</w:t>
      </w:r>
    </w:p>
    <w:p w14:paraId="75EF9A58" w14:textId="77777777" w:rsidR="00652A1A" w:rsidRPr="005E7CE7" w:rsidRDefault="00652A1A" w:rsidP="00054B58">
      <w:pPr>
        <w:jc w:val="center"/>
        <w:rPr>
          <w:rFonts w:ascii="Calibri" w:hAnsi="Calibri" w:cs="Calibri"/>
        </w:rPr>
      </w:pPr>
    </w:p>
    <w:p w14:paraId="463E15E1" w14:textId="77777777" w:rsidR="005E7CE7" w:rsidRPr="005E7CE7" w:rsidRDefault="00652A1A" w:rsidP="00652A1A">
      <w:pPr>
        <w:rPr>
          <w:rFonts w:ascii="Calibri" w:hAnsi="Calibri" w:cs="Calibri"/>
        </w:rPr>
      </w:pPr>
      <w:r w:rsidRPr="005E7CE7">
        <w:rPr>
          <w:rFonts w:ascii="Calibri" w:hAnsi="Calibri" w:cs="Calibri"/>
        </w:rPr>
        <w:t xml:space="preserve">I. </w:t>
      </w:r>
      <w:r w:rsidR="005E7CE7" w:rsidRPr="005E7CE7">
        <w:rPr>
          <w:rFonts w:ascii="Calibri" w:hAnsi="Calibri" w:cs="Calibri"/>
        </w:rPr>
        <w:t xml:space="preserve">Probably the most Biblical definition of what makes someone a Christian is that the Spirit of God dwells in them (Rom 8:9). </w:t>
      </w:r>
    </w:p>
    <w:p w14:paraId="0BD32971" w14:textId="77777777" w:rsidR="005E7CE7" w:rsidRPr="005E7CE7" w:rsidRDefault="005E7CE7" w:rsidP="00652A1A">
      <w:pPr>
        <w:rPr>
          <w:rFonts w:ascii="Calibri" w:hAnsi="Calibri" w:cs="Calibri"/>
        </w:rPr>
      </w:pPr>
    </w:p>
    <w:p w14:paraId="3A664549" w14:textId="63F1E5EC" w:rsidR="00652A1A" w:rsidRPr="005E7CE7" w:rsidRDefault="005E7CE7" w:rsidP="00652A1A">
      <w:pPr>
        <w:rPr>
          <w:rFonts w:ascii="Calibri" w:hAnsi="Calibri" w:cs="Calibri"/>
        </w:rPr>
      </w:pPr>
      <w:r w:rsidRPr="005E7CE7">
        <w:rPr>
          <w:rFonts w:ascii="Calibri" w:hAnsi="Calibri" w:cs="Calibri"/>
        </w:rPr>
        <w:tab/>
        <w:t xml:space="preserve">A. Christianity, unlike many religions or philosophies, is not primarily about a moral </w:t>
      </w:r>
      <w:r w:rsidRPr="005E7CE7">
        <w:rPr>
          <w:rFonts w:ascii="Calibri" w:hAnsi="Calibri" w:cs="Calibri"/>
        </w:rPr>
        <w:tab/>
        <w:t>code. It has one</w:t>
      </w:r>
      <w:r w:rsidR="00C40720">
        <w:rPr>
          <w:rFonts w:ascii="Calibri" w:hAnsi="Calibri" w:cs="Calibri"/>
        </w:rPr>
        <w:t>,</w:t>
      </w:r>
      <w:r w:rsidRPr="005E7CE7">
        <w:rPr>
          <w:rFonts w:ascii="Calibri" w:hAnsi="Calibri" w:cs="Calibri"/>
        </w:rPr>
        <w:t xml:space="preserve"> of course</w:t>
      </w:r>
      <w:r w:rsidR="00C40720">
        <w:rPr>
          <w:rFonts w:ascii="Calibri" w:hAnsi="Calibri" w:cs="Calibri"/>
        </w:rPr>
        <w:t>,</w:t>
      </w:r>
      <w:r w:rsidRPr="005E7CE7">
        <w:rPr>
          <w:rFonts w:ascii="Calibri" w:hAnsi="Calibri" w:cs="Calibri"/>
        </w:rPr>
        <w:t xml:space="preserve"> that is very important, but the NT teaches that at the climax </w:t>
      </w:r>
      <w:r w:rsidR="00904044">
        <w:rPr>
          <w:rFonts w:ascii="Calibri" w:hAnsi="Calibri" w:cs="Calibri"/>
        </w:rPr>
        <w:tab/>
      </w:r>
      <w:r w:rsidRPr="005E7CE7">
        <w:rPr>
          <w:rFonts w:ascii="Calibri" w:hAnsi="Calibri" w:cs="Calibri"/>
        </w:rPr>
        <w:t xml:space="preserve">of the ages, God intervened in human history, atoned for sin, and cleansed the hearts of </w:t>
      </w:r>
      <w:r w:rsidR="00904044">
        <w:rPr>
          <w:rFonts w:ascii="Calibri" w:hAnsi="Calibri" w:cs="Calibri"/>
        </w:rPr>
        <w:tab/>
      </w:r>
      <w:r w:rsidRPr="005E7CE7">
        <w:rPr>
          <w:rFonts w:ascii="Calibri" w:hAnsi="Calibri" w:cs="Calibri"/>
        </w:rPr>
        <w:t xml:space="preserve">all those </w:t>
      </w:r>
      <w:r w:rsidR="00C40720">
        <w:rPr>
          <w:rFonts w:ascii="Calibri" w:hAnsi="Calibri" w:cs="Calibri"/>
        </w:rPr>
        <w:t>who</w:t>
      </w:r>
      <w:r w:rsidRPr="005E7CE7">
        <w:rPr>
          <w:rFonts w:ascii="Calibri" w:hAnsi="Calibri" w:cs="Calibri"/>
        </w:rPr>
        <w:t xml:space="preserve"> put faith in Jesus, so they could be his temple/house.</w:t>
      </w:r>
    </w:p>
    <w:p w14:paraId="5339E830" w14:textId="77777777" w:rsidR="005E7CE7" w:rsidRPr="005E7CE7" w:rsidRDefault="005E7CE7" w:rsidP="00652A1A">
      <w:pPr>
        <w:rPr>
          <w:rFonts w:ascii="Calibri" w:hAnsi="Calibri" w:cs="Calibri"/>
        </w:rPr>
      </w:pPr>
    </w:p>
    <w:p w14:paraId="63546203" w14:textId="2A80B2C3" w:rsidR="005E7CE7" w:rsidRPr="005E7CE7" w:rsidRDefault="005E7CE7" w:rsidP="00652A1A">
      <w:pPr>
        <w:rPr>
          <w:rFonts w:ascii="Calibri" w:hAnsi="Calibri" w:cs="Calibri"/>
        </w:rPr>
      </w:pPr>
      <w:r w:rsidRPr="005E7CE7">
        <w:rPr>
          <w:rFonts w:ascii="Calibri" w:hAnsi="Calibri" w:cs="Calibri"/>
        </w:rPr>
        <w:tab/>
        <w:t xml:space="preserve">B. Christianity is also not primarily about a set of rituals. It has those as well, but the idea </w:t>
      </w:r>
      <w:r w:rsidR="00A334CD">
        <w:rPr>
          <w:rFonts w:ascii="Calibri" w:hAnsi="Calibri" w:cs="Calibri"/>
        </w:rPr>
        <w:tab/>
      </w:r>
      <w:r w:rsidRPr="005E7CE7">
        <w:rPr>
          <w:rFonts w:ascii="Calibri" w:hAnsi="Calibri" w:cs="Calibri"/>
        </w:rPr>
        <w:t xml:space="preserve">is always that doing rituals apart from the Spirit’s involvement is dead religion.  </w:t>
      </w:r>
    </w:p>
    <w:p w14:paraId="79E04B8C" w14:textId="77777777" w:rsidR="005E7CE7" w:rsidRPr="005E7CE7" w:rsidRDefault="005E7CE7" w:rsidP="00652A1A">
      <w:pPr>
        <w:rPr>
          <w:rFonts w:ascii="Calibri" w:hAnsi="Calibri" w:cs="Calibri"/>
        </w:rPr>
      </w:pPr>
    </w:p>
    <w:p w14:paraId="3F17CA14" w14:textId="67076850" w:rsidR="005E7CE7" w:rsidRPr="005E7CE7" w:rsidRDefault="005E7CE7" w:rsidP="00652A1A">
      <w:pPr>
        <w:rPr>
          <w:rFonts w:ascii="Calibri" w:hAnsi="Calibri" w:cs="Calibri"/>
        </w:rPr>
      </w:pPr>
      <w:r w:rsidRPr="005E7CE7">
        <w:rPr>
          <w:rFonts w:ascii="Calibri" w:hAnsi="Calibri" w:cs="Calibri"/>
        </w:rPr>
        <w:t xml:space="preserve">II. This understanding unfortunately has led at various times to great anxiety over </w:t>
      </w:r>
      <w:proofErr w:type="gramStart"/>
      <w:r w:rsidRPr="005E7CE7">
        <w:rPr>
          <w:rFonts w:ascii="Calibri" w:hAnsi="Calibri" w:cs="Calibri"/>
        </w:rPr>
        <w:t>whether or not</w:t>
      </w:r>
      <w:proofErr w:type="gramEnd"/>
      <w:r w:rsidRPr="005E7CE7">
        <w:rPr>
          <w:rFonts w:ascii="Calibri" w:hAnsi="Calibri" w:cs="Calibri"/>
        </w:rPr>
        <w:t xml:space="preserve"> we are actually Christians. The question is, “If</w:t>
      </w:r>
      <w:r w:rsidR="00A334CD">
        <w:rPr>
          <w:rFonts w:ascii="Calibri" w:hAnsi="Calibri" w:cs="Calibri"/>
        </w:rPr>
        <w:t xml:space="preserve"> being indwelt by</w:t>
      </w:r>
      <w:r w:rsidRPr="005E7CE7">
        <w:rPr>
          <w:rFonts w:ascii="Calibri" w:hAnsi="Calibri" w:cs="Calibri"/>
        </w:rPr>
        <w:t xml:space="preserve"> the Holy Spirit is the definition of the Christian life, how do I know I’m actually experiencing Him?”</w:t>
      </w:r>
    </w:p>
    <w:p w14:paraId="189D3689" w14:textId="77777777" w:rsidR="005E7CE7" w:rsidRPr="005E7CE7" w:rsidRDefault="005E7CE7" w:rsidP="00652A1A">
      <w:pPr>
        <w:rPr>
          <w:rFonts w:ascii="Calibri" w:hAnsi="Calibri" w:cs="Calibri"/>
        </w:rPr>
      </w:pPr>
    </w:p>
    <w:p w14:paraId="1523A172" w14:textId="520E73F6" w:rsidR="005E7CE7" w:rsidRPr="005E7CE7" w:rsidRDefault="005E7CE7" w:rsidP="00652A1A">
      <w:pPr>
        <w:rPr>
          <w:rFonts w:ascii="Calibri" w:hAnsi="Calibri" w:cs="Calibri"/>
        </w:rPr>
      </w:pPr>
      <w:r w:rsidRPr="005E7CE7">
        <w:rPr>
          <w:rFonts w:ascii="Calibri" w:hAnsi="Calibri" w:cs="Calibri"/>
        </w:rPr>
        <w:tab/>
        <w:t xml:space="preserve">A. People at various points in church history have been very honest about their </w:t>
      </w:r>
      <w:r w:rsidRPr="005E7CE7">
        <w:rPr>
          <w:rFonts w:ascii="Calibri" w:hAnsi="Calibri" w:cs="Calibri"/>
        </w:rPr>
        <w:tab/>
        <w:t xml:space="preserve">struggles with this question. Perhaps the most vulnerable and important figure to </w:t>
      </w:r>
      <w:r w:rsidRPr="005E7CE7">
        <w:rPr>
          <w:rFonts w:ascii="Calibri" w:hAnsi="Calibri" w:cs="Calibri"/>
        </w:rPr>
        <w:tab/>
        <w:t>talk about this was John Wesley. He wrote in his journal extensively</w:t>
      </w:r>
      <w:r w:rsidR="00C40720">
        <w:rPr>
          <w:rFonts w:ascii="Calibri" w:hAnsi="Calibri" w:cs="Calibri"/>
        </w:rPr>
        <w:t>,</w:t>
      </w:r>
      <w:r w:rsidRPr="005E7CE7">
        <w:rPr>
          <w:rFonts w:ascii="Calibri" w:hAnsi="Calibri" w:cs="Calibri"/>
        </w:rPr>
        <w:t xml:space="preserve"> worrying that he </w:t>
      </w:r>
      <w:r w:rsidRPr="005E7CE7">
        <w:rPr>
          <w:rFonts w:ascii="Calibri" w:hAnsi="Calibri" w:cs="Calibri"/>
        </w:rPr>
        <w:tab/>
        <w:t xml:space="preserve">did not have actual saving faith (despite loving Jesus enough to travel to America to </w:t>
      </w:r>
      <w:r w:rsidRPr="005E7CE7">
        <w:rPr>
          <w:rFonts w:ascii="Calibri" w:hAnsi="Calibri" w:cs="Calibri"/>
        </w:rPr>
        <w:tab/>
        <w:t xml:space="preserve">try to tell Native Americans about Him). </w:t>
      </w:r>
    </w:p>
    <w:p w14:paraId="0C9B2535" w14:textId="77777777" w:rsidR="005E7CE7" w:rsidRPr="005E7CE7" w:rsidRDefault="005E7CE7" w:rsidP="00652A1A">
      <w:pPr>
        <w:rPr>
          <w:rFonts w:ascii="Calibri" w:hAnsi="Calibri" w:cs="Calibri"/>
        </w:rPr>
      </w:pPr>
    </w:p>
    <w:p w14:paraId="634F4120" w14:textId="3CA0BD4B" w:rsidR="005E7CE7" w:rsidRDefault="005E7CE7" w:rsidP="00652A1A">
      <w:pPr>
        <w:rPr>
          <w:rFonts w:ascii="Calibri" w:hAnsi="Calibri" w:cs="Calibri"/>
          <w:color w:val="231F20"/>
          <w:shd w:val="clear" w:color="auto" w:fill="FFFFFF"/>
        </w:rPr>
      </w:pPr>
      <w:r w:rsidRPr="005E7CE7">
        <w:rPr>
          <w:rFonts w:ascii="Calibri" w:hAnsi="Calibri" w:cs="Calibri"/>
        </w:rPr>
        <w:tab/>
        <w:t>B. On May 24</w:t>
      </w:r>
      <w:r w:rsidRPr="005E7CE7">
        <w:rPr>
          <w:rFonts w:ascii="Calibri" w:hAnsi="Calibri" w:cs="Calibri"/>
          <w:vertAlign w:val="superscript"/>
        </w:rPr>
        <w:t>th</w:t>
      </w:r>
      <w:r w:rsidRPr="005E7CE7">
        <w:rPr>
          <w:rFonts w:ascii="Calibri" w:hAnsi="Calibri" w:cs="Calibri"/>
        </w:rPr>
        <w:t>, 1738, We</w:t>
      </w:r>
      <w:r w:rsidR="00C40720">
        <w:rPr>
          <w:rFonts w:ascii="Calibri" w:hAnsi="Calibri" w:cs="Calibri"/>
        </w:rPr>
        <w:t>sl</w:t>
      </w:r>
      <w:r w:rsidRPr="005E7CE7">
        <w:rPr>
          <w:rFonts w:ascii="Calibri" w:hAnsi="Calibri" w:cs="Calibri"/>
        </w:rPr>
        <w:t xml:space="preserve">ey went to a prayer meeting on </w:t>
      </w:r>
      <w:proofErr w:type="spellStart"/>
      <w:r w:rsidRPr="005E7CE7">
        <w:rPr>
          <w:rFonts w:ascii="Calibri" w:hAnsi="Calibri" w:cs="Calibri"/>
        </w:rPr>
        <w:t>Aldersgate</w:t>
      </w:r>
      <w:proofErr w:type="spellEnd"/>
      <w:r w:rsidRPr="005E7CE7">
        <w:rPr>
          <w:rFonts w:ascii="Calibri" w:hAnsi="Calibri" w:cs="Calibri"/>
        </w:rPr>
        <w:t xml:space="preserve"> St</w:t>
      </w:r>
      <w:r w:rsidR="00C40720">
        <w:rPr>
          <w:rFonts w:ascii="Calibri" w:hAnsi="Calibri" w:cs="Calibri"/>
        </w:rPr>
        <w:t>.</w:t>
      </w:r>
      <w:r w:rsidRPr="005E7CE7">
        <w:rPr>
          <w:rFonts w:ascii="Calibri" w:hAnsi="Calibri" w:cs="Calibri"/>
        </w:rPr>
        <w:t xml:space="preserve"> in London. He </w:t>
      </w:r>
      <w:r>
        <w:rPr>
          <w:rFonts w:ascii="Calibri" w:hAnsi="Calibri" w:cs="Calibri"/>
        </w:rPr>
        <w:tab/>
      </w:r>
      <w:r w:rsidRPr="005E7CE7">
        <w:rPr>
          <w:rFonts w:ascii="Calibri" w:hAnsi="Calibri" w:cs="Calibri"/>
        </w:rPr>
        <w:t xml:space="preserve">famously wrote, “I felt my heart strangely warmed. </w:t>
      </w:r>
      <w:r w:rsidRPr="005E7CE7">
        <w:rPr>
          <w:rFonts w:ascii="Calibri" w:hAnsi="Calibri" w:cs="Calibri"/>
          <w:color w:val="231F20"/>
          <w:shd w:val="clear" w:color="auto" w:fill="FFFFFF"/>
        </w:rPr>
        <w:t xml:space="preserve">I felt I did trust Christ, Christ alone, </w:t>
      </w:r>
      <w:r>
        <w:rPr>
          <w:rFonts w:ascii="Calibri" w:hAnsi="Calibri" w:cs="Calibri"/>
          <w:color w:val="231F20"/>
          <w:shd w:val="clear" w:color="auto" w:fill="FFFFFF"/>
        </w:rPr>
        <w:tab/>
      </w:r>
      <w:r w:rsidRPr="005E7CE7">
        <w:rPr>
          <w:rFonts w:ascii="Calibri" w:hAnsi="Calibri" w:cs="Calibri"/>
          <w:color w:val="231F20"/>
          <w:shd w:val="clear" w:color="auto" w:fill="FFFFFF"/>
        </w:rPr>
        <w:t xml:space="preserve">for salvation, and an assurance was given me that he had taken away my sins, even, </w:t>
      </w:r>
      <w:r>
        <w:rPr>
          <w:rFonts w:ascii="Calibri" w:hAnsi="Calibri" w:cs="Calibri"/>
          <w:color w:val="231F20"/>
          <w:shd w:val="clear" w:color="auto" w:fill="FFFFFF"/>
        </w:rPr>
        <w:tab/>
      </w:r>
      <w:r w:rsidRPr="005E7CE7">
        <w:rPr>
          <w:rFonts w:ascii="Calibri" w:hAnsi="Calibri" w:cs="Calibri"/>
          <w:color w:val="231F20"/>
          <w:shd w:val="clear" w:color="auto" w:fill="FFFFFF"/>
        </w:rPr>
        <w:t>mine, and saved me from the law of sin and death</w:t>
      </w:r>
      <w:r>
        <w:rPr>
          <w:rFonts w:ascii="Calibri" w:hAnsi="Calibri" w:cs="Calibri"/>
          <w:color w:val="231F20"/>
          <w:shd w:val="clear" w:color="auto" w:fill="FFFFFF"/>
        </w:rPr>
        <w:t>.”</w:t>
      </w:r>
    </w:p>
    <w:p w14:paraId="5173BBBC" w14:textId="77777777" w:rsidR="005E7CE7" w:rsidRDefault="005E7CE7" w:rsidP="00652A1A">
      <w:pPr>
        <w:rPr>
          <w:rFonts w:ascii="Calibri" w:hAnsi="Calibri" w:cs="Calibri"/>
          <w:color w:val="231F20"/>
          <w:shd w:val="clear" w:color="auto" w:fill="FFFFFF"/>
        </w:rPr>
      </w:pPr>
    </w:p>
    <w:p w14:paraId="7C341594" w14:textId="1AFBAE47" w:rsidR="005E7CE7" w:rsidRDefault="005E7CE7" w:rsidP="00652A1A">
      <w:pPr>
        <w:rPr>
          <w:rFonts w:ascii="Calibri" w:hAnsi="Calibri" w:cs="Calibri"/>
          <w:color w:val="231F20"/>
          <w:shd w:val="clear" w:color="auto" w:fill="FFFFFF"/>
        </w:rPr>
      </w:pPr>
      <w:r>
        <w:rPr>
          <w:rFonts w:ascii="Calibri" w:hAnsi="Calibri" w:cs="Calibri"/>
          <w:color w:val="231F20"/>
          <w:shd w:val="clear" w:color="auto" w:fill="FFFFFF"/>
        </w:rPr>
        <w:tab/>
        <w:t xml:space="preserve">C. This experience gave him an assurance of his salvation. It’s an example, I think, of </w:t>
      </w:r>
      <w:r>
        <w:rPr>
          <w:rFonts w:ascii="Calibri" w:hAnsi="Calibri" w:cs="Calibri"/>
          <w:color w:val="231F20"/>
          <w:shd w:val="clear" w:color="auto" w:fill="FFFFFF"/>
        </w:rPr>
        <w:tab/>
        <w:t>what Paul wrote about in Rom 8:16.</w:t>
      </w:r>
    </w:p>
    <w:p w14:paraId="504446C8" w14:textId="77777777" w:rsidR="005E7CE7" w:rsidRDefault="005E7CE7" w:rsidP="00652A1A">
      <w:pPr>
        <w:rPr>
          <w:rFonts w:ascii="Calibri" w:hAnsi="Calibri" w:cs="Calibri"/>
          <w:color w:val="231F20"/>
          <w:shd w:val="clear" w:color="auto" w:fill="FFFFFF"/>
        </w:rPr>
      </w:pPr>
    </w:p>
    <w:p w14:paraId="1030A52D" w14:textId="4D2072DF" w:rsidR="005E7CE7" w:rsidRDefault="005E7CE7" w:rsidP="00652A1A">
      <w:pPr>
        <w:rPr>
          <w:rFonts w:ascii="Calibri" w:hAnsi="Calibri" w:cs="Calibri"/>
          <w:color w:val="231F20"/>
          <w:shd w:val="clear" w:color="auto" w:fill="FFFFFF"/>
        </w:rPr>
      </w:pPr>
      <w:r>
        <w:rPr>
          <w:rFonts w:ascii="Calibri" w:hAnsi="Calibri" w:cs="Calibri"/>
          <w:color w:val="231F20"/>
          <w:shd w:val="clear" w:color="auto" w:fill="FFFFFF"/>
        </w:rPr>
        <w:t>III. Because Wesley was so influential and he wrote so beautifully of this experience, many people have sought similar ones</w:t>
      </w:r>
      <w:r w:rsidR="00904044">
        <w:rPr>
          <w:rFonts w:ascii="Calibri" w:hAnsi="Calibri" w:cs="Calibri"/>
          <w:color w:val="231F20"/>
          <w:shd w:val="clear" w:color="auto" w:fill="FFFFFF"/>
        </w:rPr>
        <w:t>, and often had them and similarly felt assured that they really were indwelt by God. However, others sought this experience and did not have it</w:t>
      </w:r>
      <w:r w:rsidR="00A334CD">
        <w:rPr>
          <w:rFonts w:ascii="Calibri" w:hAnsi="Calibri" w:cs="Calibri"/>
          <w:color w:val="231F20"/>
          <w:shd w:val="clear" w:color="auto" w:fill="FFFFFF"/>
        </w:rPr>
        <w:t xml:space="preserve"> (at least the same way)</w:t>
      </w:r>
      <w:r w:rsidR="00904044">
        <w:rPr>
          <w:rFonts w:ascii="Calibri" w:hAnsi="Calibri" w:cs="Calibri"/>
          <w:color w:val="231F20"/>
          <w:shd w:val="clear" w:color="auto" w:fill="FFFFFF"/>
        </w:rPr>
        <w:t xml:space="preserve"> for whatever </w:t>
      </w:r>
      <w:r w:rsidR="00C40720">
        <w:rPr>
          <w:rFonts w:ascii="Calibri" w:hAnsi="Calibri" w:cs="Calibri"/>
          <w:color w:val="231F20"/>
          <w:shd w:val="clear" w:color="auto" w:fill="FFFFFF"/>
        </w:rPr>
        <w:t>reason and</w:t>
      </w:r>
      <w:r w:rsidR="00904044">
        <w:rPr>
          <w:rFonts w:ascii="Calibri" w:hAnsi="Calibri" w:cs="Calibri"/>
          <w:color w:val="231F20"/>
          <w:shd w:val="clear" w:color="auto" w:fill="FFFFFF"/>
        </w:rPr>
        <w:t xml:space="preserve"> struggled with doubt as a result. </w:t>
      </w:r>
    </w:p>
    <w:p w14:paraId="18E295C9" w14:textId="77777777" w:rsidR="00904044" w:rsidRDefault="00904044" w:rsidP="00652A1A">
      <w:pPr>
        <w:rPr>
          <w:rFonts w:ascii="Calibri" w:hAnsi="Calibri" w:cs="Calibri"/>
          <w:color w:val="231F20"/>
          <w:shd w:val="clear" w:color="auto" w:fill="FFFFFF"/>
        </w:rPr>
      </w:pPr>
    </w:p>
    <w:p w14:paraId="5337CFFF" w14:textId="70E3C63A"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t>IV. It is this disappointment and struggle that I want to address today. One of the things I love to do more than anything is help people experience the Spirit of God in new ways. That’s one of the reasons I love inviting Jerry Garcia to minister. However, as much as I love that, I am also aware that not everyone experiences God the same way, and I worry sometimes that by comparing our experiences with other people’s</w:t>
      </w:r>
      <w:r w:rsidR="00C40720">
        <w:rPr>
          <w:rFonts w:ascii="Calibri" w:hAnsi="Calibri" w:cs="Calibri"/>
          <w:color w:val="231F20"/>
          <w:shd w:val="clear" w:color="auto" w:fill="FFFFFF"/>
        </w:rPr>
        <w:t>,</w:t>
      </w:r>
      <w:r>
        <w:rPr>
          <w:rFonts w:ascii="Calibri" w:hAnsi="Calibri" w:cs="Calibri"/>
          <w:color w:val="231F20"/>
          <w:shd w:val="clear" w:color="auto" w:fill="FFFFFF"/>
        </w:rPr>
        <w:t xml:space="preserve"> we can begin to devalue what God is doing in our own lives.</w:t>
      </w:r>
    </w:p>
    <w:p w14:paraId="660AFC44" w14:textId="77777777" w:rsidR="00904044" w:rsidRDefault="00904044" w:rsidP="00652A1A">
      <w:pPr>
        <w:rPr>
          <w:rFonts w:ascii="Calibri" w:hAnsi="Calibri" w:cs="Calibri"/>
          <w:color w:val="231F20"/>
          <w:shd w:val="clear" w:color="auto" w:fill="FFFFFF"/>
        </w:rPr>
      </w:pPr>
    </w:p>
    <w:p w14:paraId="2206265A" w14:textId="5FC6DCC9"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lastRenderedPageBreak/>
        <w:tab/>
        <w:t xml:space="preserve">A. Good fathers connect with each of their kids differently. There is some overlap, but </w:t>
      </w:r>
      <w:r>
        <w:rPr>
          <w:rFonts w:ascii="Calibri" w:hAnsi="Calibri" w:cs="Calibri"/>
          <w:color w:val="231F20"/>
          <w:shd w:val="clear" w:color="auto" w:fill="FFFFFF"/>
        </w:rPr>
        <w:tab/>
        <w:t xml:space="preserve">there are some things I do with each of my kids that seems to be something only they </w:t>
      </w:r>
      <w:r>
        <w:rPr>
          <w:rFonts w:ascii="Calibri" w:hAnsi="Calibri" w:cs="Calibri"/>
          <w:color w:val="231F20"/>
          <w:shd w:val="clear" w:color="auto" w:fill="FFFFFF"/>
        </w:rPr>
        <w:tab/>
        <w:t xml:space="preserve">are interested in. It’s not like the invitation isn’t open for the others, but they just aren’t </w:t>
      </w:r>
      <w:r>
        <w:rPr>
          <w:rFonts w:ascii="Calibri" w:hAnsi="Calibri" w:cs="Calibri"/>
          <w:color w:val="231F20"/>
          <w:shd w:val="clear" w:color="auto" w:fill="FFFFFF"/>
        </w:rPr>
        <w:tab/>
        <w:t xml:space="preserve">wired in a way where they want to connect with me all the same. </w:t>
      </w:r>
    </w:p>
    <w:p w14:paraId="0295D8AF" w14:textId="77777777" w:rsidR="00904044" w:rsidRDefault="00904044" w:rsidP="00652A1A">
      <w:pPr>
        <w:rPr>
          <w:rFonts w:ascii="Calibri" w:hAnsi="Calibri" w:cs="Calibri"/>
          <w:color w:val="231F20"/>
          <w:shd w:val="clear" w:color="auto" w:fill="FFFFFF"/>
        </w:rPr>
      </w:pPr>
    </w:p>
    <w:p w14:paraId="0EF57B9C" w14:textId="3A811DCD"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t>V. Historically, people have looked for various “</w:t>
      </w:r>
      <w:proofErr w:type="gramStart"/>
      <w:r>
        <w:rPr>
          <w:rFonts w:ascii="Calibri" w:hAnsi="Calibri" w:cs="Calibri"/>
          <w:color w:val="231F20"/>
          <w:shd w:val="clear" w:color="auto" w:fill="FFFFFF"/>
        </w:rPr>
        <w:t>evidences</w:t>
      </w:r>
      <w:proofErr w:type="gramEnd"/>
      <w:r>
        <w:rPr>
          <w:rFonts w:ascii="Calibri" w:hAnsi="Calibri" w:cs="Calibri"/>
          <w:color w:val="231F20"/>
          <w:shd w:val="clear" w:color="auto" w:fill="FFFFFF"/>
        </w:rPr>
        <w:t xml:space="preserve">” that they had the Spirit. They usually found Biblical and historical examples, but often micro-focused on those, such that they exalted a particular function of the Spirit above the others. This ends up creating a kind of elitist Christianity, where the people experiencing the </w:t>
      </w:r>
      <w:proofErr w:type="gramStart"/>
      <w:r>
        <w:rPr>
          <w:rFonts w:ascii="Calibri" w:hAnsi="Calibri" w:cs="Calibri"/>
          <w:color w:val="231F20"/>
          <w:shd w:val="clear" w:color="auto" w:fill="FFFFFF"/>
        </w:rPr>
        <w:t>particular manifestation</w:t>
      </w:r>
      <w:proofErr w:type="gramEnd"/>
      <w:r>
        <w:rPr>
          <w:rFonts w:ascii="Calibri" w:hAnsi="Calibri" w:cs="Calibri"/>
          <w:color w:val="231F20"/>
          <w:shd w:val="clear" w:color="auto" w:fill="FFFFFF"/>
        </w:rPr>
        <w:t xml:space="preserve"> of the Spirit that is in vogue seem “spiritual” and the people that are not appear deficient.</w:t>
      </w:r>
    </w:p>
    <w:p w14:paraId="53D23B38" w14:textId="5C3EA7B3" w:rsidR="00904044" w:rsidRDefault="00904044" w:rsidP="00652A1A">
      <w:pPr>
        <w:rPr>
          <w:rFonts w:ascii="Calibri" w:hAnsi="Calibri" w:cs="Calibri"/>
          <w:color w:val="231F20"/>
          <w:shd w:val="clear" w:color="auto" w:fill="FFFFFF"/>
        </w:rPr>
      </w:pPr>
    </w:p>
    <w:p w14:paraId="28757974" w14:textId="513A6AAA"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tab/>
        <w:t>A. It</w:t>
      </w:r>
      <w:r w:rsidR="00C40720">
        <w:rPr>
          <w:rFonts w:ascii="Calibri" w:hAnsi="Calibri" w:cs="Calibri"/>
          <w:color w:val="231F20"/>
          <w:shd w:val="clear" w:color="auto" w:fill="FFFFFF"/>
        </w:rPr>
        <w:t>’s</w:t>
      </w:r>
      <w:r>
        <w:rPr>
          <w:rFonts w:ascii="Calibri" w:hAnsi="Calibri" w:cs="Calibri"/>
          <w:color w:val="231F20"/>
          <w:shd w:val="clear" w:color="auto" w:fill="FFFFFF"/>
        </w:rPr>
        <w:t xml:space="preserve"> true that scripture points us towards aggressive</w:t>
      </w:r>
      <w:r w:rsidR="00C40720">
        <w:rPr>
          <w:rFonts w:ascii="Calibri" w:hAnsi="Calibri" w:cs="Calibri"/>
          <w:color w:val="231F20"/>
          <w:shd w:val="clear" w:color="auto" w:fill="FFFFFF"/>
        </w:rPr>
        <w:t>ly</w:t>
      </w:r>
      <w:r>
        <w:rPr>
          <w:rFonts w:ascii="Calibri" w:hAnsi="Calibri" w:cs="Calibri"/>
          <w:color w:val="231F20"/>
          <w:shd w:val="clear" w:color="auto" w:fill="FFFFFF"/>
        </w:rPr>
        <w:t xml:space="preserve"> seeking after various gifts of the </w:t>
      </w:r>
      <w:r>
        <w:rPr>
          <w:rFonts w:ascii="Calibri" w:hAnsi="Calibri" w:cs="Calibri"/>
          <w:color w:val="231F20"/>
          <w:shd w:val="clear" w:color="auto" w:fill="FFFFFF"/>
        </w:rPr>
        <w:tab/>
        <w:t xml:space="preserve">Spirit (1 Cor 12:31). It’s also true that seeing something operating in someone else’s life </w:t>
      </w:r>
      <w:r>
        <w:rPr>
          <w:rFonts w:ascii="Calibri" w:hAnsi="Calibri" w:cs="Calibri"/>
          <w:color w:val="231F20"/>
          <w:shd w:val="clear" w:color="auto" w:fill="FFFFFF"/>
        </w:rPr>
        <w:tab/>
        <w:t>is an invitation to go after it (2 Cor 8:1-7).</w:t>
      </w:r>
    </w:p>
    <w:p w14:paraId="5160DC1C" w14:textId="77777777" w:rsidR="00904044" w:rsidRDefault="00904044" w:rsidP="00652A1A">
      <w:pPr>
        <w:rPr>
          <w:rFonts w:ascii="Calibri" w:hAnsi="Calibri" w:cs="Calibri"/>
          <w:color w:val="231F20"/>
          <w:shd w:val="clear" w:color="auto" w:fill="FFFFFF"/>
        </w:rPr>
      </w:pPr>
    </w:p>
    <w:p w14:paraId="075F1026" w14:textId="79214097"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tab/>
        <w:t xml:space="preserve">B. However, it is also true that comparison is foolish (2 Cor 10:12) and measuring your </w:t>
      </w:r>
      <w:r>
        <w:rPr>
          <w:rFonts w:ascii="Calibri" w:hAnsi="Calibri" w:cs="Calibri"/>
          <w:color w:val="231F20"/>
          <w:shd w:val="clear" w:color="auto" w:fill="FFFFFF"/>
        </w:rPr>
        <w:tab/>
        <w:t xml:space="preserve">maturity or status in the kingdom based on your various experiences with </w:t>
      </w:r>
      <w:r w:rsidR="00C40720">
        <w:rPr>
          <w:rFonts w:ascii="Calibri" w:hAnsi="Calibri" w:cs="Calibri"/>
          <w:color w:val="231F20"/>
          <w:shd w:val="clear" w:color="auto" w:fill="FFFFFF"/>
        </w:rPr>
        <w:t xml:space="preserve">Holy </w:t>
      </w:r>
      <w:r>
        <w:rPr>
          <w:rFonts w:ascii="Calibri" w:hAnsi="Calibri" w:cs="Calibri"/>
          <w:color w:val="231F20"/>
          <w:shd w:val="clear" w:color="auto" w:fill="FFFFFF"/>
        </w:rPr>
        <w:t xml:space="preserve">Spirit is </w:t>
      </w:r>
      <w:r>
        <w:rPr>
          <w:rFonts w:ascii="Calibri" w:hAnsi="Calibri" w:cs="Calibri"/>
          <w:color w:val="231F20"/>
          <w:shd w:val="clear" w:color="auto" w:fill="FFFFFF"/>
        </w:rPr>
        <w:tab/>
      </w:r>
      <w:proofErr w:type="gramStart"/>
      <w:r>
        <w:rPr>
          <w:rFonts w:ascii="Calibri" w:hAnsi="Calibri" w:cs="Calibri"/>
          <w:color w:val="231F20"/>
          <w:shd w:val="clear" w:color="auto" w:fill="FFFFFF"/>
        </w:rPr>
        <w:t>actually pride</w:t>
      </w:r>
      <w:proofErr w:type="gramEnd"/>
      <w:r>
        <w:rPr>
          <w:rFonts w:ascii="Calibri" w:hAnsi="Calibri" w:cs="Calibri"/>
          <w:color w:val="231F20"/>
          <w:shd w:val="clear" w:color="auto" w:fill="FFFFFF"/>
        </w:rPr>
        <w:t xml:space="preserve"> (1 Cor 13:1-3)</w:t>
      </w:r>
    </w:p>
    <w:p w14:paraId="23FEADC5" w14:textId="77777777" w:rsidR="00904044" w:rsidRDefault="00904044" w:rsidP="00652A1A">
      <w:pPr>
        <w:rPr>
          <w:rFonts w:ascii="Calibri" w:hAnsi="Calibri" w:cs="Calibri"/>
          <w:color w:val="231F20"/>
          <w:shd w:val="clear" w:color="auto" w:fill="FFFFFF"/>
        </w:rPr>
      </w:pPr>
    </w:p>
    <w:p w14:paraId="1C55C178" w14:textId="64AD2F95"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t xml:space="preserve">VI. The best thing to do is to realize there is an infinite diversity in the way God connects with people and to celebrate what God is doing in your life, even as you believe for more. Here </w:t>
      </w:r>
      <w:proofErr w:type="gramStart"/>
      <w:r>
        <w:rPr>
          <w:rFonts w:ascii="Calibri" w:hAnsi="Calibri" w:cs="Calibri"/>
          <w:color w:val="231F20"/>
          <w:shd w:val="clear" w:color="auto" w:fill="FFFFFF"/>
        </w:rPr>
        <w:t>are</w:t>
      </w:r>
      <w:proofErr w:type="gramEnd"/>
      <w:r>
        <w:rPr>
          <w:rFonts w:ascii="Calibri" w:hAnsi="Calibri" w:cs="Calibri"/>
          <w:color w:val="231F20"/>
          <w:shd w:val="clear" w:color="auto" w:fill="FFFFFF"/>
        </w:rPr>
        <w:t xml:space="preserve"> just a sampling of the ways people experience the Spirit:</w:t>
      </w:r>
    </w:p>
    <w:p w14:paraId="2A9321E7" w14:textId="77777777" w:rsidR="00904044" w:rsidRDefault="00904044" w:rsidP="00652A1A">
      <w:pPr>
        <w:rPr>
          <w:rFonts w:ascii="Calibri" w:hAnsi="Calibri" w:cs="Calibri"/>
          <w:color w:val="231F20"/>
          <w:shd w:val="clear" w:color="auto" w:fill="FFFFFF"/>
        </w:rPr>
      </w:pPr>
    </w:p>
    <w:p w14:paraId="3019E900" w14:textId="02F2916D" w:rsidR="00904044" w:rsidRDefault="00904044" w:rsidP="00652A1A">
      <w:pPr>
        <w:rPr>
          <w:rFonts w:ascii="Calibri" w:hAnsi="Calibri" w:cs="Calibri"/>
          <w:color w:val="231F20"/>
          <w:shd w:val="clear" w:color="auto" w:fill="FFFFFF"/>
        </w:rPr>
      </w:pPr>
      <w:r>
        <w:rPr>
          <w:rFonts w:ascii="Calibri" w:hAnsi="Calibri" w:cs="Calibri"/>
          <w:color w:val="231F20"/>
          <w:shd w:val="clear" w:color="auto" w:fill="FFFFFF"/>
        </w:rPr>
        <w:tab/>
        <w:t xml:space="preserve">A. </w:t>
      </w:r>
      <w:r w:rsidR="000C7475">
        <w:rPr>
          <w:rFonts w:ascii="Calibri" w:hAnsi="Calibri" w:cs="Calibri"/>
          <w:color w:val="231F20"/>
          <w:shd w:val="clear" w:color="auto" w:fill="FFFFFF"/>
        </w:rPr>
        <w:t>Gifts of the Spirit (1 Cor 12:7-11)</w:t>
      </w:r>
    </w:p>
    <w:p w14:paraId="57D1CFD1" w14:textId="3467E8CD"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B. Fruit of the Spirit (Gal 5:22-23)</w:t>
      </w:r>
    </w:p>
    <w:p w14:paraId="63DAF33A" w14:textId="2F85EB49"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C. Revelation and wisdom (Eph 1:17)</w:t>
      </w:r>
    </w:p>
    <w:p w14:paraId="79B695C3" w14:textId="250EC5AB"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D. Joy expressing itself in laughter (Ps 16:11)</w:t>
      </w:r>
    </w:p>
    <w:p w14:paraId="290032FB" w14:textId="16617BB0"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E. Tears (Lk 7:36-50)</w:t>
      </w:r>
    </w:p>
    <w:p w14:paraId="14E94924" w14:textId="37CADE8A"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 xml:space="preserve">F. </w:t>
      </w:r>
      <w:proofErr w:type="gramStart"/>
      <w:r>
        <w:rPr>
          <w:rFonts w:ascii="Calibri" w:hAnsi="Calibri" w:cs="Calibri"/>
          <w:color w:val="231F20"/>
          <w:shd w:val="clear" w:color="auto" w:fill="FFFFFF"/>
        </w:rPr>
        <w:t>Falling down</w:t>
      </w:r>
      <w:proofErr w:type="gramEnd"/>
      <w:r>
        <w:rPr>
          <w:rFonts w:ascii="Calibri" w:hAnsi="Calibri" w:cs="Calibri"/>
          <w:color w:val="231F20"/>
          <w:shd w:val="clear" w:color="auto" w:fill="FFFFFF"/>
        </w:rPr>
        <w:t>, shaking, trances, etc. (Ez 1:28; Hab 3:16; Acts 10:9-11)</w:t>
      </w:r>
    </w:p>
    <w:p w14:paraId="24793393" w14:textId="062EE3E4"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G. Healing (Acts 10:38)</w:t>
      </w:r>
    </w:p>
    <w:p w14:paraId="4851A24A" w14:textId="322ED169"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H. Deliverance (Mt 12:28)</w:t>
      </w:r>
    </w:p>
    <w:p w14:paraId="1746604B" w14:textId="2B07AC0C"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I. Artistry and Poetic writing (Ex 31:1-5; 2 Sam 23:1-2; Lk 1:46-55)</w:t>
      </w:r>
    </w:p>
    <w:p w14:paraId="60580F5D" w14:textId="6902027B"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J. Intensive study (Dan 1:17; Ezra 7:10)</w:t>
      </w:r>
    </w:p>
    <w:p w14:paraId="07CB2E61" w14:textId="6F663399"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K. Appreciating beauty (Ps 19:1-2)</w:t>
      </w:r>
    </w:p>
    <w:p w14:paraId="3FA50A4F" w14:textId="0B0CCD47" w:rsidR="000C7475" w:rsidRDefault="000C7475" w:rsidP="00652A1A">
      <w:pPr>
        <w:rPr>
          <w:rFonts w:ascii="Calibri" w:hAnsi="Calibri" w:cs="Calibri"/>
          <w:color w:val="231F20"/>
          <w:shd w:val="clear" w:color="auto" w:fill="FFFFFF"/>
        </w:rPr>
      </w:pPr>
      <w:r>
        <w:rPr>
          <w:rFonts w:ascii="Calibri" w:hAnsi="Calibri" w:cs="Calibri"/>
          <w:color w:val="231F20"/>
          <w:shd w:val="clear" w:color="auto" w:fill="FFFFFF"/>
        </w:rPr>
        <w:tab/>
        <w:t>L. Breakthroughs and suffering (Phil 3:10)</w:t>
      </w:r>
    </w:p>
    <w:p w14:paraId="37953105" w14:textId="36BA4507" w:rsidR="00E35BF2" w:rsidRDefault="00E35BF2" w:rsidP="00652A1A">
      <w:pPr>
        <w:rPr>
          <w:rFonts w:ascii="Calibri" w:hAnsi="Calibri" w:cs="Calibri"/>
          <w:color w:val="231F20"/>
          <w:shd w:val="clear" w:color="auto" w:fill="FFFFFF"/>
        </w:rPr>
      </w:pPr>
      <w:r>
        <w:rPr>
          <w:rFonts w:ascii="Calibri" w:hAnsi="Calibri" w:cs="Calibri"/>
          <w:color w:val="231F20"/>
          <w:shd w:val="clear" w:color="auto" w:fill="FFFFFF"/>
        </w:rPr>
        <w:tab/>
        <w:t>M. Being led by the Lord in various ways (Rom 8:14)</w:t>
      </w:r>
    </w:p>
    <w:p w14:paraId="74FC391C" w14:textId="4CCC572D" w:rsidR="00E35BF2" w:rsidRDefault="00E35BF2" w:rsidP="00652A1A">
      <w:pPr>
        <w:rPr>
          <w:rFonts w:ascii="Calibri" w:hAnsi="Calibri" w:cs="Calibri"/>
          <w:color w:val="231F20"/>
          <w:shd w:val="clear" w:color="auto" w:fill="FFFFFF"/>
        </w:rPr>
      </w:pPr>
      <w:r>
        <w:rPr>
          <w:rFonts w:ascii="Calibri" w:hAnsi="Calibri" w:cs="Calibri"/>
          <w:color w:val="231F20"/>
          <w:shd w:val="clear" w:color="auto" w:fill="FFFFFF"/>
        </w:rPr>
        <w:tab/>
        <w:t>N. Worship</w:t>
      </w:r>
    </w:p>
    <w:p w14:paraId="6A903411" w14:textId="35EB51E8" w:rsidR="00E35BF2" w:rsidRDefault="00E35BF2" w:rsidP="00652A1A">
      <w:pPr>
        <w:rPr>
          <w:rFonts w:ascii="Calibri" w:hAnsi="Calibri" w:cs="Calibri"/>
          <w:color w:val="231F20"/>
          <w:shd w:val="clear" w:color="auto" w:fill="FFFFFF"/>
        </w:rPr>
      </w:pPr>
      <w:r>
        <w:rPr>
          <w:rFonts w:ascii="Calibri" w:hAnsi="Calibri" w:cs="Calibri"/>
          <w:color w:val="231F20"/>
          <w:shd w:val="clear" w:color="auto" w:fill="FFFFFF"/>
        </w:rPr>
        <w:tab/>
        <w:t>O. Witt</w:t>
      </w:r>
      <w:r w:rsidR="00A334CD">
        <w:rPr>
          <w:rFonts w:ascii="Calibri" w:hAnsi="Calibri" w:cs="Calibri"/>
          <w:color w:val="231F20"/>
          <w:shd w:val="clear" w:color="auto" w:fill="FFFFFF"/>
        </w:rPr>
        <w:t>y</w:t>
      </w:r>
      <w:r>
        <w:rPr>
          <w:rFonts w:ascii="Calibri" w:hAnsi="Calibri" w:cs="Calibri"/>
          <w:color w:val="231F20"/>
          <w:shd w:val="clear" w:color="auto" w:fill="FFFFFF"/>
        </w:rPr>
        <w:t xml:space="preserve"> ideas to make money (</w:t>
      </w:r>
      <w:proofErr w:type="spellStart"/>
      <w:r>
        <w:rPr>
          <w:rFonts w:ascii="Calibri" w:hAnsi="Calibri" w:cs="Calibri"/>
          <w:color w:val="231F20"/>
          <w:shd w:val="clear" w:color="auto" w:fill="FFFFFF"/>
        </w:rPr>
        <w:t>Deut</w:t>
      </w:r>
      <w:proofErr w:type="spellEnd"/>
      <w:r>
        <w:rPr>
          <w:rFonts w:ascii="Calibri" w:hAnsi="Calibri" w:cs="Calibri"/>
          <w:color w:val="231F20"/>
          <w:shd w:val="clear" w:color="auto" w:fill="FFFFFF"/>
        </w:rPr>
        <w:t xml:space="preserve"> 8:18).</w:t>
      </w:r>
    </w:p>
    <w:p w14:paraId="2661D5EF" w14:textId="10964958" w:rsidR="00904044" w:rsidRDefault="00904044" w:rsidP="00652A1A">
      <w:pPr>
        <w:rPr>
          <w:rFonts w:ascii="Calibri" w:hAnsi="Calibri" w:cs="Calibri"/>
          <w:color w:val="231F20"/>
          <w:shd w:val="clear" w:color="auto" w:fill="FFFFFF"/>
        </w:rPr>
      </w:pPr>
    </w:p>
    <w:p w14:paraId="3F8587C5" w14:textId="2D543A7C" w:rsidR="00E35BF2" w:rsidRPr="005E7CE7" w:rsidRDefault="00E35BF2" w:rsidP="00652A1A">
      <w:pPr>
        <w:rPr>
          <w:rFonts w:ascii="Calibri" w:hAnsi="Calibri" w:cs="Calibri"/>
          <w:color w:val="231F20"/>
          <w:shd w:val="clear" w:color="auto" w:fill="FFFFFF"/>
        </w:rPr>
      </w:pPr>
      <w:r>
        <w:rPr>
          <w:rFonts w:ascii="Calibri" w:hAnsi="Calibri" w:cs="Calibri"/>
          <w:color w:val="231F20"/>
          <w:shd w:val="clear" w:color="auto" w:fill="FFFFFF"/>
        </w:rPr>
        <w:t>VII. The point of listing all these is twofold. One</w:t>
      </w:r>
      <w:r w:rsidR="00C40720">
        <w:rPr>
          <w:rFonts w:ascii="Calibri" w:hAnsi="Calibri" w:cs="Calibri"/>
          <w:color w:val="231F20"/>
          <w:shd w:val="clear" w:color="auto" w:fill="FFFFFF"/>
        </w:rPr>
        <w:t>,</w:t>
      </w:r>
      <w:r>
        <w:rPr>
          <w:rFonts w:ascii="Calibri" w:hAnsi="Calibri" w:cs="Calibri"/>
          <w:color w:val="231F20"/>
          <w:shd w:val="clear" w:color="auto" w:fill="FFFFFF"/>
        </w:rPr>
        <w:t xml:space="preserve"> it is to show us the wide variety </w:t>
      </w:r>
      <w:r w:rsidR="00C40720">
        <w:rPr>
          <w:rFonts w:ascii="Calibri" w:hAnsi="Calibri" w:cs="Calibri"/>
          <w:color w:val="231F20"/>
          <w:shd w:val="clear" w:color="auto" w:fill="FFFFFF"/>
        </w:rPr>
        <w:t xml:space="preserve">of </w:t>
      </w:r>
      <w:r>
        <w:rPr>
          <w:rFonts w:ascii="Calibri" w:hAnsi="Calibri" w:cs="Calibri"/>
          <w:color w:val="231F20"/>
          <w:shd w:val="clear" w:color="auto" w:fill="FFFFFF"/>
        </w:rPr>
        <w:t xml:space="preserve">available ways to connect with God. Two, it is to recognize and bring honor to the ways that God is working in your life. Not experiencing one area does not mean God does not love you or that you are a deficient Christian. It might mean you have more to learn in an area, or that your natural wiring just leads you elsewhere. </w:t>
      </w:r>
    </w:p>
    <w:sectPr w:rsidR="00E35BF2" w:rsidRPr="005E7CE7" w:rsidSect="00A06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58"/>
    <w:rsid w:val="00054B58"/>
    <w:rsid w:val="000A0B25"/>
    <w:rsid w:val="000C7475"/>
    <w:rsid w:val="002464E9"/>
    <w:rsid w:val="004B3DDB"/>
    <w:rsid w:val="005E7CE7"/>
    <w:rsid w:val="00652A1A"/>
    <w:rsid w:val="00855B4C"/>
    <w:rsid w:val="00904044"/>
    <w:rsid w:val="009152EE"/>
    <w:rsid w:val="00A06088"/>
    <w:rsid w:val="00A334CD"/>
    <w:rsid w:val="00AD7355"/>
    <w:rsid w:val="00C40720"/>
    <w:rsid w:val="00C71D68"/>
    <w:rsid w:val="00E3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B2A217"/>
  <w15:chartTrackingRefBased/>
  <w15:docId w15:val="{1D0EC11A-6A6C-6D45-A23E-BB14C703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DDB"/>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054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B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B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B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B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B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B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B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ATSSTyle">
    <w:name w:val="GATS STyle"/>
    <w:basedOn w:val="Heading1"/>
    <w:autoRedefine/>
    <w:qFormat/>
    <w:rsid w:val="004B3DDB"/>
    <w:pPr>
      <w:spacing w:after="240"/>
      <w:jc w:val="center"/>
    </w:pPr>
    <w:rPr>
      <w:rFonts w:ascii="Times New Roman" w:hAnsi="Times New Roman" w:cs="Times New Roman"/>
      <w:b/>
      <w:color w:val="000000" w:themeColor="text1"/>
      <w:sz w:val="24"/>
    </w:rPr>
  </w:style>
  <w:style w:type="character" w:customStyle="1" w:styleId="Heading1Char">
    <w:name w:val="Heading 1 Char"/>
    <w:basedOn w:val="DefaultParagraphFont"/>
    <w:link w:val="Heading1"/>
    <w:uiPriority w:val="9"/>
    <w:rsid w:val="004B3DDB"/>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054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B58"/>
    <w:rPr>
      <w:rFonts w:eastAsiaTheme="majorEastAsia" w:cstheme="majorBidi"/>
      <w:color w:val="272727" w:themeColor="text1" w:themeTint="D8"/>
    </w:rPr>
  </w:style>
  <w:style w:type="paragraph" w:styleId="Title">
    <w:name w:val="Title"/>
    <w:basedOn w:val="Normal"/>
    <w:next w:val="Normal"/>
    <w:link w:val="TitleChar"/>
    <w:uiPriority w:val="10"/>
    <w:qFormat/>
    <w:rsid w:val="00054B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B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B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4B58"/>
    <w:rPr>
      <w:i/>
      <w:iCs/>
      <w:color w:val="404040" w:themeColor="text1" w:themeTint="BF"/>
    </w:rPr>
  </w:style>
  <w:style w:type="paragraph" w:styleId="ListParagraph">
    <w:name w:val="List Paragraph"/>
    <w:basedOn w:val="Normal"/>
    <w:uiPriority w:val="34"/>
    <w:qFormat/>
    <w:rsid w:val="00054B58"/>
    <w:pPr>
      <w:ind w:left="720"/>
      <w:contextualSpacing/>
    </w:pPr>
  </w:style>
  <w:style w:type="character" w:styleId="IntenseEmphasis">
    <w:name w:val="Intense Emphasis"/>
    <w:basedOn w:val="DefaultParagraphFont"/>
    <w:uiPriority w:val="21"/>
    <w:qFormat/>
    <w:rsid w:val="00054B58"/>
    <w:rPr>
      <w:i/>
      <w:iCs/>
      <w:color w:val="0F4761" w:themeColor="accent1" w:themeShade="BF"/>
    </w:rPr>
  </w:style>
  <w:style w:type="paragraph" w:styleId="IntenseQuote">
    <w:name w:val="Intense Quote"/>
    <w:basedOn w:val="Normal"/>
    <w:next w:val="Normal"/>
    <w:link w:val="IntenseQuoteChar"/>
    <w:uiPriority w:val="30"/>
    <w:qFormat/>
    <w:rsid w:val="00054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B58"/>
    <w:rPr>
      <w:i/>
      <w:iCs/>
      <w:color w:val="0F4761" w:themeColor="accent1" w:themeShade="BF"/>
    </w:rPr>
  </w:style>
  <w:style w:type="character" w:styleId="IntenseReference">
    <w:name w:val="Intense Reference"/>
    <w:basedOn w:val="DefaultParagraphFont"/>
    <w:uiPriority w:val="32"/>
    <w:qFormat/>
    <w:rsid w:val="00054B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Cornell</dc:creator>
  <cp:keywords/>
  <dc:description/>
  <cp:lastModifiedBy>Becky Cornell</cp:lastModifiedBy>
  <cp:revision>3</cp:revision>
  <dcterms:created xsi:type="dcterms:W3CDTF">2026-09-20T13:18:00Z</dcterms:created>
  <dcterms:modified xsi:type="dcterms:W3CDTF">2026-09-20T13:30:00Z</dcterms:modified>
</cp:coreProperties>
</file>