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A94BC" w14:textId="4BE08C7B" w:rsidR="004B3DDB" w:rsidRDefault="006D6D9B" w:rsidP="006D6D9B">
      <w:pPr>
        <w:jc w:val="center"/>
      </w:pPr>
      <w:r>
        <w:t>New Year, New Opportunity to Connect with God</w:t>
      </w:r>
    </w:p>
    <w:p w14:paraId="6B1F8019" w14:textId="77777777" w:rsidR="006D6D9B" w:rsidRDefault="006D6D9B" w:rsidP="006D6D9B">
      <w:pPr>
        <w:jc w:val="center"/>
      </w:pPr>
    </w:p>
    <w:p w14:paraId="450E46EB" w14:textId="11E8857A" w:rsidR="006D6D9B" w:rsidRDefault="006D6D9B" w:rsidP="006D6D9B">
      <w:r>
        <w:t>I. The New Year provides a great opportunity to reset our priorities and think through what we want to focus our lives around. I want to encourage you to make your relationship with God your number 1 priority this year.</w:t>
      </w:r>
    </w:p>
    <w:p w14:paraId="028FC9DF" w14:textId="77777777" w:rsidR="006D6D9B" w:rsidRDefault="006D6D9B" w:rsidP="006D6D9B"/>
    <w:p w14:paraId="76BAABC5" w14:textId="3F932430" w:rsidR="006D6D9B" w:rsidRDefault="006D6D9B" w:rsidP="006D6D9B">
      <w:pPr>
        <w:ind w:left="720"/>
      </w:pPr>
      <w:r>
        <w:t>A. Prioritizing God does not mean that other things end up getting cast aside. When we take time to connect with the source of all life, it gives life to everything else. Knowing Him is real life. Jn 17:3</w:t>
      </w:r>
    </w:p>
    <w:p w14:paraId="55336069" w14:textId="77777777" w:rsidR="006D6D9B" w:rsidRDefault="006D6D9B" w:rsidP="006D6D9B">
      <w:pPr>
        <w:ind w:left="720"/>
      </w:pPr>
    </w:p>
    <w:p w14:paraId="25F495B4" w14:textId="31490427" w:rsidR="006D6D9B" w:rsidRDefault="006D6D9B" w:rsidP="006D6D9B">
      <w:r>
        <w:t>II. Here are some practical things that have helped me through the years in my relationship with God.</w:t>
      </w:r>
    </w:p>
    <w:p w14:paraId="4AC02C9A" w14:textId="77777777" w:rsidR="006D6D9B" w:rsidRDefault="006D6D9B" w:rsidP="006D6D9B"/>
    <w:p w14:paraId="30408727" w14:textId="3239D52A" w:rsidR="006D6D9B" w:rsidRDefault="006D6D9B" w:rsidP="006D6D9B">
      <w:r>
        <w:t>III. While God does sometimes have a flair for the dramatic, most often he’s into subtle communication. 1 Kgs 19:11-13</w:t>
      </w:r>
    </w:p>
    <w:p w14:paraId="559F3994" w14:textId="77777777" w:rsidR="006D6D9B" w:rsidRDefault="006D6D9B" w:rsidP="006D6D9B"/>
    <w:p w14:paraId="7BFFA9F0" w14:textId="702A523B" w:rsidR="006D6D9B" w:rsidRDefault="006D6D9B" w:rsidP="006D6D9B">
      <w:pPr>
        <w:ind w:left="720"/>
      </w:pPr>
      <w:r>
        <w:t xml:space="preserve">A. One of the blessings and challenges in the charismatic world is that we often hear </w:t>
      </w:r>
      <w:proofErr w:type="gramStart"/>
      <w:r>
        <w:t>really dramatic</w:t>
      </w:r>
      <w:proofErr w:type="gramEnd"/>
      <w:r>
        <w:t xml:space="preserve"> stories about God speaking to people or touching them in some way. We tend to equate intensity with importance.</w:t>
      </w:r>
    </w:p>
    <w:p w14:paraId="2C080FE1" w14:textId="77777777" w:rsidR="006D6D9B" w:rsidRDefault="006D6D9B" w:rsidP="006D6D9B">
      <w:pPr>
        <w:ind w:left="720"/>
      </w:pPr>
    </w:p>
    <w:p w14:paraId="1953E673" w14:textId="55D613DE" w:rsidR="006D6D9B" w:rsidRDefault="006D6D9B" w:rsidP="006D6D9B">
      <w:pPr>
        <w:ind w:left="720"/>
      </w:pPr>
      <w:r>
        <w:t xml:space="preserve">B. In my own life, I’ve had some </w:t>
      </w:r>
      <w:proofErr w:type="gramStart"/>
      <w:r>
        <w:t>really intense</w:t>
      </w:r>
      <w:proofErr w:type="gramEnd"/>
      <w:r>
        <w:t xml:space="preserve"> encounters with God. I am thankful for those because they have shaped me and helped me in various ways. However, I’ve also had these </w:t>
      </w:r>
      <w:proofErr w:type="gramStart"/>
      <w:r>
        <w:t>really quiet</w:t>
      </w:r>
      <w:proofErr w:type="gramEnd"/>
      <w:r>
        <w:t xml:space="preserve"> moments that, as I look back, were often some of the most pivotal. (Worship example).</w:t>
      </w:r>
    </w:p>
    <w:p w14:paraId="7541B21C" w14:textId="77777777" w:rsidR="006D6D9B" w:rsidRDefault="006D6D9B" w:rsidP="006D6D9B">
      <w:pPr>
        <w:ind w:left="720"/>
      </w:pPr>
    </w:p>
    <w:p w14:paraId="59B1840E" w14:textId="50A2336B" w:rsidR="006D6D9B" w:rsidRDefault="006D6D9B" w:rsidP="006D6D9B">
      <w:pPr>
        <w:ind w:left="720"/>
      </w:pPr>
      <w:r>
        <w:t xml:space="preserve">C. If you want to grow in your relationship with God, you </w:t>
      </w:r>
      <w:proofErr w:type="gramStart"/>
      <w:r>
        <w:t>have to</w:t>
      </w:r>
      <w:proofErr w:type="gramEnd"/>
      <w:r>
        <w:t xml:space="preserve"> stop comparing yourself to other people and devaluing what you have from him. It may not seem powerful or dramatic, but God doesn’t need to speak in a booming voice to change your life. He just needs to whisper (if you’ll listen).</w:t>
      </w:r>
    </w:p>
    <w:p w14:paraId="5AB776D7" w14:textId="77777777" w:rsidR="006D6D9B" w:rsidRDefault="006D6D9B" w:rsidP="006D6D9B">
      <w:pPr>
        <w:ind w:left="720"/>
      </w:pPr>
    </w:p>
    <w:p w14:paraId="6184E57B" w14:textId="0F9F52E0" w:rsidR="006D6D9B" w:rsidRDefault="006D6D9B" w:rsidP="006D6D9B">
      <w:r>
        <w:t>IV. When you pray and read the Bible, don’t be discouraged if it seems like not much is happening while you’re doing it.</w:t>
      </w:r>
    </w:p>
    <w:p w14:paraId="6BCF4631" w14:textId="77777777" w:rsidR="006D6D9B" w:rsidRDefault="006D6D9B" w:rsidP="006D6D9B"/>
    <w:p w14:paraId="59D389CE" w14:textId="5C89A546" w:rsidR="006D6D9B" w:rsidRDefault="006D6D9B" w:rsidP="006D6D9B">
      <w:pPr>
        <w:ind w:left="720"/>
      </w:pPr>
      <w:r>
        <w:t>A. Often people sort of fall into this trap of: “Okay, I need to set aside time to be with God. Here it is, my 30 minutes of spiritual time.” And then there is all this kind of pressure for it to be powerful somehow and often it doesn’t live up to that or we end up just sitting there wondering if we’re doing it right.</w:t>
      </w:r>
    </w:p>
    <w:p w14:paraId="4BD52B6F" w14:textId="77777777" w:rsidR="006D6D9B" w:rsidRDefault="006D6D9B" w:rsidP="006D6D9B">
      <w:pPr>
        <w:ind w:left="720"/>
      </w:pPr>
    </w:p>
    <w:p w14:paraId="58AA6543" w14:textId="38E32E25" w:rsidR="006D6D9B" w:rsidRDefault="006D6D9B" w:rsidP="006D6D9B">
      <w:pPr>
        <w:ind w:left="720"/>
      </w:pPr>
      <w:r>
        <w:t xml:space="preserve">B. Having structured time to read and pray is important but often the benefits don’t show up immediately. It’s helpful to think about it like eating a protein shake or some other healthy food. At best, it can be </w:t>
      </w:r>
      <w:proofErr w:type="gramStart"/>
      <w:r>
        <w:t>really tasty</w:t>
      </w:r>
      <w:proofErr w:type="gramEnd"/>
      <w:r>
        <w:t xml:space="preserve">, and you enjoy it. Other times, you kind of </w:t>
      </w:r>
      <w:proofErr w:type="gramStart"/>
      <w:r>
        <w:t>have to</w:t>
      </w:r>
      <w:proofErr w:type="gramEnd"/>
      <w:r>
        <w:t xml:space="preserve"> choke it down, but the point is it gives you fuel for later.</w:t>
      </w:r>
    </w:p>
    <w:p w14:paraId="163655EF" w14:textId="77777777" w:rsidR="006D6D9B" w:rsidRDefault="006D6D9B" w:rsidP="006D6D9B">
      <w:pPr>
        <w:ind w:left="720"/>
      </w:pPr>
    </w:p>
    <w:p w14:paraId="2B60429D" w14:textId="7E22BEDF" w:rsidR="006D6D9B" w:rsidRDefault="006D6D9B" w:rsidP="006D6D9B">
      <w:pPr>
        <w:ind w:left="720"/>
      </w:pPr>
      <w:r>
        <w:lastRenderedPageBreak/>
        <w:t>C. If you’ve spent time reading and asking God for revelation, you then want to expect this “fuel” to show up in the rest of your day.</w:t>
      </w:r>
    </w:p>
    <w:p w14:paraId="4E1C76DA" w14:textId="77777777" w:rsidR="006D6D9B" w:rsidRDefault="006D6D9B" w:rsidP="006D6D9B"/>
    <w:p w14:paraId="1D0B8A9C" w14:textId="6E583ABC" w:rsidR="006D6D9B" w:rsidRDefault="006D6D9B" w:rsidP="006D6D9B">
      <w:r>
        <w:t xml:space="preserve">V. We </w:t>
      </w:r>
      <w:proofErr w:type="gramStart"/>
      <w:r>
        <w:t>actually often</w:t>
      </w:r>
      <w:proofErr w:type="gramEnd"/>
      <w:r>
        <w:t xml:space="preserve"> hear God best when our minds are lightly occupied with other stuff. Monks discovered this a long time ago, and it </w:t>
      </w:r>
      <w:proofErr w:type="gramStart"/>
      <w:r>
        <w:t>actually maps</w:t>
      </w:r>
      <w:proofErr w:type="gramEnd"/>
      <w:r>
        <w:t xml:space="preserve"> really well onto modern neuroscience.</w:t>
      </w:r>
    </w:p>
    <w:p w14:paraId="1ECEE79D" w14:textId="77777777" w:rsidR="006D6D9B" w:rsidRDefault="006D6D9B" w:rsidP="006D6D9B"/>
    <w:p w14:paraId="26FA09AE" w14:textId="061CC083" w:rsidR="006D6D9B" w:rsidRDefault="006D6D9B" w:rsidP="006D6D9B">
      <w:pPr>
        <w:ind w:left="720"/>
      </w:pPr>
      <w:r>
        <w:t xml:space="preserve">A. When you sit trying to force something to happen, often this thing called the default mode network becomes </w:t>
      </w:r>
      <w:proofErr w:type="gramStart"/>
      <w:r>
        <w:t>really active</w:t>
      </w:r>
      <w:proofErr w:type="gramEnd"/>
      <w:r>
        <w:t xml:space="preserve"> in your brain and you just start narrating the experience and criticizing it. When you do something like wash the dishes or mo</w:t>
      </w:r>
      <w:r w:rsidR="002C62A3">
        <w:t>w</w:t>
      </w:r>
      <w:r>
        <w:t xml:space="preserve"> the grass or drive a car, it occupies just enough of your attention to quiet that part of your mind, and you become more open to what God wants to say.</w:t>
      </w:r>
    </w:p>
    <w:p w14:paraId="639200D6" w14:textId="77777777" w:rsidR="006D6D9B" w:rsidRDefault="006D6D9B" w:rsidP="006D6D9B">
      <w:pPr>
        <w:ind w:left="720"/>
      </w:pPr>
    </w:p>
    <w:p w14:paraId="1EC74FFB" w14:textId="03599999" w:rsidR="006D6D9B" w:rsidRDefault="006D6D9B" w:rsidP="006D6D9B">
      <w:pPr>
        <w:ind w:left="720"/>
      </w:pPr>
      <w:r>
        <w:t xml:space="preserve">B. So, when you’re doing this other stuff, that’s often when the seeds you planted by reading and praying begin to show up. As you’re driving, start thinking about what you read earlier. </w:t>
      </w:r>
    </w:p>
    <w:p w14:paraId="3031A3BE" w14:textId="77777777" w:rsidR="006D6D9B" w:rsidRDefault="006D6D9B" w:rsidP="006D6D9B">
      <w:pPr>
        <w:ind w:left="720"/>
      </w:pPr>
    </w:p>
    <w:p w14:paraId="320093BD" w14:textId="5FB49423" w:rsidR="006D6D9B" w:rsidRDefault="006D6D9B" w:rsidP="006D6D9B">
      <w:pPr>
        <w:ind w:left="1440"/>
      </w:pPr>
      <w:r>
        <w:t xml:space="preserve">1. Often, the greatest revelations I receive happen not when I’m reading something, but when I’m walking around thinking about what I read or mowing the grass and pondering the Scripture. </w:t>
      </w:r>
    </w:p>
    <w:p w14:paraId="02E0BECC" w14:textId="77777777" w:rsidR="006D6D9B" w:rsidRDefault="006D6D9B" w:rsidP="006D6D9B">
      <w:pPr>
        <w:ind w:left="1440"/>
      </w:pPr>
    </w:p>
    <w:p w14:paraId="4DBBAE3E" w14:textId="50B4D09A" w:rsidR="006D6D9B" w:rsidRDefault="006D6D9B" w:rsidP="006D6D9B">
      <w:r>
        <w:t>VI. What “doing it right” often looks like:</w:t>
      </w:r>
    </w:p>
    <w:p w14:paraId="586BD400" w14:textId="77777777" w:rsidR="006D6D9B" w:rsidRDefault="006D6D9B" w:rsidP="006D6D9B"/>
    <w:p w14:paraId="0CBC8173" w14:textId="0712B21F" w:rsidR="006D6D9B" w:rsidRDefault="006D6D9B" w:rsidP="006D6D9B">
      <w:r>
        <w:tab/>
        <w:t xml:space="preserve">A. Feeling bored and </w:t>
      </w:r>
      <w:r w:rsidR="002C62A3">
        <w:t>tired but</w:t>
      </w:r>
      <w:r>
        <w:t xml:space="preserve"> pressing on anyway.</w:t>
      </w:r>
    </w:p>
    <w:p w14:paraId="4A500F52" w14:textId="77777777" w:rsidR="006D6D9B" w:rsidRDefault="006D6D9B" w:rsidP="006D6D9B"/>
    <w:p w14:paraId="547883E0" w14:textId="605E597F" w:rsidR="006D6D9B" w:rsidRDefault="006D6D9B" w:rsidP="006D6D9B">
      <w:pPr>
        <w:ind w:left="720"/>
      </w:pPr>
      <w:r>
        <w:t xml:space="preserve">B. Feeling curious about what something means and going and looking it up, then thinking about it later. </w:t>
      </w:r>
    </w:p>
    <w:p w14:paraId="6D34A11D" w14:textId="77777777" w:rsidR="006D6D9B" w:rsidRDefault="006D6D9B" w:rsidP="006D6D9B">
      <w:pPr>
        <w:ind w:left="720"/>
      </w:pPr>
    </w:p>
    <w:p w14:paraId="3B62293C" w14:textId="73480283" w:rsidR="006D6D9B" w:rsidRDefault="006D6D9B" w:rsidP="006D6D9B">
      <w:pPr>
        <w:ind w:left="720"/>
      </w:pPr>
      <w:r>
        <w:t>C. Feeling a flash of insight or just an awareness of God’s presence while you read something or pray something (often very faint).</w:t>
      </w:r>
    </w:p>
    <w:p w14:paraId="56DE43CF" w14:textId="77777777" w:rsidR="006D6D9B" w:rsidRDefault="006D6D9B" w:rsidP="006D6D9B">
      <w:pPr>
        <w:ind w:left="720"/>
      </w:pPr>
    </w:p>
    <w:p w14:paraId="45E9B11D" w14:textId="4A3BD156" w:rsidR="006D6D9B" w:rsidRDefault="006D6D9B" w:rsidP="006D6D9B">
      <w:pPr>
        <w:ind w:left="720"/>
      </w:pPr>
      <w:r>
        <w:t>D. Having a “chance” encounter with someone where something you read or prayed about somehow comes up or is the answer to a question.</w:t>
      </w:r>
    </w:p>
    <w:p w14:paraId="274892F7" w14:textId="77777777" w:rsidR="006D6D9B" w:rsidRDefault="006D6D9B" w:rsidP="006D6D9B">
      <w:pPr>
        <w:ind w:left="720"/>
      </w:pPr>
    </w:p>
    <w:p w14:paraId="3B402FD1" w14:textId="2C953EB9" w:rsidR="006D6D9B" w:rsidRDefault="006D6D9B" w:rsidP="006D6D9B">
      <w:pPr>
        <w:ind w:left="720"/>
      </w:pPr>
      <w:r>
        <w:t>E. Feeling a desire to be more like Jesus (</w:t>
      </w:r>
      <w:proofErr w:type="gramStart"/>
      <w:r>
        <w:t>i.e.</w:t>
      </w:r>
      <w:proofErr w:type="gramEnd"/>
      <w:r>
        <w:t xml:space="preserve"> love someone better) and then immediately botching it</w:t>
      </w:r>
      <w:r w:rsidR="002C62A3">
        <w:t>.</w:t>
      </w:r>
      <w:r>
        <w:t xml:space="preserve"> (The desire is evidence you heard God, the botching it is evidence you still have room to grow).</w:t>
      </w:r>
    </w:p>
    <w:p w14:paraId="046CF1BE" w14:textId="77777777" w:rsidR="006D6D9B" w:rsidRDefault="006D6D9B" w:rsidP="006D6D9B">
      <w:pPr>
        <w:ind w:left="720"/>
      </w:pPr>
    </w:p>
    <w:p w14:paraId="4E6EDA03" w14:textId="4B0B84B9" w:rsidR="006D6D9B" w:rsidRDefault="006D6D9B" w:rsidP="006D6D9B">
      <w:pPr>
        <w:ind w:left="720"/>
      </w:pPr>
      <w:r>
        <w:t>F. Feeling greater love for the body of Christ at large, both individuals and groups.</w:t>
      </w:r>
    </w:p>
    <w:p w14:paraId="46E7B709" w14:textId="77777777" w:rsidR="006D6D9B" w:rsidRDefault="006D6D9B" w:rsidP="006D6D9B">
      <w:pPr>
        <w:ind w:left="720"/>
      </w:pPr>
    </w:p>
    <w:p w14:paraId="5408A07F" w14:textId="7EC7D6F3" w:rsidR="006D6D9B" w:rsidRDefault="006D6D9B" w:rsidP="006D6D9B">
      <w:pPr>
        <w:ind w:left="720"/>
      </w:pPr>
      <w:r>
        <w:t>G. Feeling greater love for those that don’t know Jesus, especially those you disagree with about important issues. (In both F and G, remember that “greater” is relative).</w:t>
      </w:r>
    </w:p>
    <w:p w14:paraId="0DF63C68" w14:textId="77777777" w:rsidR="006D6D9B" w:rsidRDefault="006D6D9B" w:rsidP="006D6D9B">
      <w:pPr>
        <w:ind w:left="720"/>
      </w:pPr>
    </w:p>
    <w:p w14:paraId="54A12483" w14:textId="7FBC79EE" w:rsidR="006D6D9B" w:rsidRDefault="006D6D9B" w:rsidP="006D6D9B">
      <w:pPr>
        <w:ind w:left="720"/>
      </w:pPr>
      <w:r>
        <w:t>H. Just a faint insight that you are more connected to God tha</w:t>
      </w:r>
      <w:r w:rsidR="002C62A3">
        <w:t>n</w:t>
      </w:r>
      <w:r>
        <w:t xml:space="preserve"> you were before. When that happens, pray, “God</w:t>
      </w:r>
      <w:r w:rsidR="002C62A3">
        <w:t>,</w:t>
      </w:r>
      <w:r>
        <w:t xml:space="preserve"> I don’t know what you’re doing, but don’t stop.”</w:t>
      </w:r>
    </w:p>
    <w:sectPr w:rsidR="006D6D9B"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9B"/>
    <w:rsid w:val="000A0B25"/>
    <w:rsid w:val="002C62A3"/>
    <w:rsid w:val="0042263D"/>
    <w:rsid w:val="004B3DDB"/>
    <w:rsid w:val="006D6D9B"/>
    <w:rsid w:val="00A06088"/>
    <w:rsid w:val="00E6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00392"/>
  <w15:chartTrackingRefBased/>
  <w15:docId w15:val="{5436BC19-5216-7B49-80D3-56A74D1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2</cp:revision>
  <dcterms:created xsi:type="dcterms:W3CDTF">2026-01-04T14:47:00Z</dcterms:created>
  <dcterms:modified xsi:type="dcterms:W3CDTF">2026-01-04T14:47:00Z</dcterms:modified>
</cp:coreProperties>
</file>